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522A" w:rsidRPr="006C4FFF" w:rsidRDefault="006A7FAD" w:rsidP="006C4FFF">
      <w:pPr>
        <w:spacing w:after="0" w:line="240" w:lineRule="auto"/>
        <w:ind w:left="0" w:right="0" w:firstLine="0"/>
        <w:rPr>
          <w:sz w:val="24"/>
          <w:szCs w:val="24"/>
        </w:rPr>
      </w:pPr>
      <w:bookmarkStart w:id="0" w:name="_Toc68761"/>
      <w:r w:rsidRPr="006A7FAD">
        <w:rPr>
          <w:noProof/>
          <w:sz w:val="24"/>
          <w:szCs w:val="24"/>
        </w:rPr>
        <w:drawing>
          <wp:inline distT="0" distB="0" distL="0" distR="0">
            <wp:extent cx="6299835" cy="8693460"/>
            <wp:effectExtent l="0" t="0" r="5715" b="0"/>
            <wp:docPr id="1" name="Рисунок 1" descr="C:\Users\User\Documents\MDS0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MDS001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4FFF" w:rsidRPr="006C4FFF">
        <w:rPr>
          <w:sz w:val="24"/>
          <w:szCs w:val="24"/>
        </w:rPr>
        <w:lastRenderedPageBreak/>
        <w:t xml:space="preserve">ПОЯСНИТЕЛЬНАЯ ЗАПИСКА </w:t>
      </w:r>
      <w:bookmarkEnd w:id="0"/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Рабочая программа по учебному предмету «Адаптивная физическая культура»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(далее ФАООП УО вариант 1), утвержденной приказом Министерства просвещения России от 24.11.2022г. № 1026 (</w:t>
      </w:r>
      <w:hyperlink r:id="rId9">
        <w:r w:rsidRPr="006C4FFF">
          <w:rPr>
            <w:color w:val="000080"/>
            <w:sz w:val="24"/>
            <w:szCs w:val="24"/>
            <w:u w:val="single" w:color="000080"/>
          </w:rPr>
          <w:t>https://clck.ru/33NMkR</w:t>
        </w:r>
      </w:hyperlink>
      <w:hyperlink r:id="rId10">
        <w:r w:rsidRPr="006C4FFF">
          <w:rPr>
            <w:sz w:val="24"/>
            <w:szCs w:val="24"/>
          </w:rPr>
          <w:t>)</w:t>
        </w:r>
      </w:hyperlink>
      <w:r w:rsidRPr="006C4FFF">
        <w:rPr>
          <w:sz w:val="24"/>
          <w:szCs w:val="24"/>
        </w:rPr>
        <w:t xml:space="preserve">. 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Учебный предмет «Адаптивная физическая культура» относится к предметной области «Физическая культура» и является обязательной частью учебного плана. В соответствии с учебным планом рабочая программа по учебному предмету «Адаптивная физическая культура» в 5 классе рассчитана на 34 учебные недели и составляет 68 часов в год (2 часа в неделю). </w:t>
      </w:r>
    </w:p>
    <w:p w:rsidR="00CF522A" w:rsidRPr="006C4FFF" w:rsidRDefault="006C4FFF" w:rsidP="006C4FFF">
      <w:pPr>
        <w:spacing w:after="0" w:line="240" w:lineRule="auto"/>
        <w:ind w:left="-5" w:right="-12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  <w:r w:rsidRPr="006C4FFF">
        <w:rPr>
          <w:sz w:val="24"/>
          <w:szCs w:val="24"/>
        </w:rPr>
        <w:tab/>
        <w:t xml:space="preserve">Федеральная </w:t>
      </w:r>
      <w:r w:rsidRPr="006C4FFF">
        <w:rPr>
          <w:sz w:val="24"/>
          <w:szCs w:val="24"/>
        </w:rPr>
        <w:tab/>
        <w:t xml:space="preserve">адаптированная </w:t>
      </w:r>
      <w:r w:rsidRPr="006C4FFF">
        <w:rPr>
          <w:sz w:val="24"/>
          <w:szCs w:val="24"/>
        </w:rPr>
        <w:tab/>
        <w:t xml:space="preserve">основная </w:t>
      </w:r>
      <w:r w:rsidRPr="006C4FFF">
        <w:rPr>
          <w:sz w:val="24"/>
          <w:szCs w:val="24"/>
        </w:rPr>
        <w:tab/>
        <w:t xml:space="preserve">общеобразовательная программа определяет цель и задачи учебного предмета «Адаптивная физическая культура». </w:t>
      </w:r>
    </w:p>
    <w:p w:rsidR="00CF522A" w:rsidRPr="006C4FFF" w:rsidRDefault="006C4FFF" w:rsidP="002E7105">
      <w:pPr>
        <w:spacing w:after="0" w:line="240" w:lineRule="auto"/>
        <w:ind w:left="-6" w:right="-11" w:hanging="11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  <w:r w:rsidRPr="006C4FFF">
        <w:rPr>
          <w:sz w:val="24"/>
          <w:szCs w:val="24"/>
        </w:rPr>
        <w:tab/>
        <w:t xml:space="preserve">Цель учебного предмета – всестороннее развитие личности обучающихся </w:t>
      </w:r>
      <w:r w:rsidRPr="006C4FFF">
        <w:rPr>
          <w:sz w:val="24"/>
          <w:szCs w:val="24"/>
        </w:rPr>
        <w:tab/>
        <w:t xml:space="preserve">с </w:t>
      </w:r>
      <w:r w:rsidRPr="006C4FFF">
        <w:rPr>
          <w:sz w:val="24"/>
          <w:szCs w:val="24"/>
        </w:rPr>
        <w:tab/>
        <w:t xml:space="preserve">умственной </w:t>
      </w:r>
      <w:r w:rsidRPr="006C4FFF">
        <w:rPr>
          <w:sz w:val="24"/>
          <w:szCs w:val="24"/>
        </w:rPr>
        <w:tab/>
        <w:t xml:space="preserve">отсталостью </w:t>
      </w:r>
      <w:r w:rsidRPr="006C4FFF">
        <w:rPr>
          <w:sz w:val="24"/>
          <w:szCs w:val="24"/>
        </w:rPr>
        <w:tab/>
        <w:t xml:space="preserve">(интеллектуальными нарушениями) в процессе приобщения их к физической культуре, повышении </w:t>
      </w:r>
      <w:r w:rsidRPr="006C4FFF">
        <w:rPr>
          <w:sz w:val="24"/>
          <w:szCs w:val="24"/>
        </w:rPr>
        <w:tab/>
        <w:t xml:space="preserve">уровня </w:t>
      </w:r>
      <w:r w:rsidRPr="006C4FFF">
        <w:rPr>
          <w:sz w:val="24"/>
          <w:szCs w:val="24"/>
        </w:rPr>
        <w:tab/>
        <w:t xml:space="preserve">их </w:t>
      </w:r>
      <w:r w:rsidRPr="006C4FFF">
        <w:rPr>
          <w:sz w:val="24"/>
          <w:szCs w:val="24"/>
        </w:rPr>
        <w:tab/>
        <w:t xml:space="preserve">психофизического </w:t>
      </w:r>
      <w:r w:rsidRPr="006C4FFF">
        <w:rPr>
          <w:sz w:val="24"/>
          <w:szCs w:val="24"/>
        </w:rPr>
        <w:tab/>
        <w:t xml:space="preserve">развития, </w:t>
      </w:r>
      <w:r w:rsidRPr="006C4FFF">
        <w:rPr>
          <w:sz w:val="24"/>
          <w:szCs w:val="24"/>
        </w:rPr>
        <w:tab/>
        <w:t xml:space="preserve">расширении индивидуальных двигательных возможностей, комплексной коррекции нарушений развития, социальной адаптации. </w:t>
      </w:r>
    </w:p>
    <w:p w:rsidR="00CF522A" w:rsidRPr="006C4FFF" w:rsidRDefault="006C4FFF" w:rsidP="006C4FFF">
      <w:pPr>
        <w:tabs>
          <w:tab w:val="center" w:pos="2036"/>
        </w:tabs>
        <w:spacing w:after="0" w:line="240" w:lineRule="auto"/>
        <w:ind w:left="-15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  <w:r w:rsidRPr="006C4FFF">
        <w:rPr>
          <w:sz w:val="24"/>
          <w:szCs w:val="24"/>
        </w:rPr>
        <w:tab/>
        <w:t xml:space="preserve">Задачи обучения: </w:t>
      </w:r>
    </w:p>
    <w:p w:rsidR="00CF522A" w:rsidRPr="006C4FFF" w:rsidRDefault="006C4FFF" w:rsidP="006C4FFF">
      <w:pPr>
        <w:tabs>
          <w:tab w:val="center" w:pos="497"/>
          <w:tab w:val="center" w:pos="4244"/>
        </w:tabs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rFonts w:ascii="Arial" w:eastAsia="Arial" w:hAnsi="Arial" w:cs="Arial"/>
          <w:sz w:val="24"/>
          <w:szCs w:val="24"/>
        </w:rPr>
        <w:tab/>
      </w:r>
      <w:r w:rsidRPr="006C4FFF">
        <w:rPr>
          <w:sz w:val="24"/>
          <w:szCs w:val="24"/>
        </w:rPr>
        <w:t xml:space="preserve">воспитание интереса к физической культуре и спорту; </w:t>
      </w:r>
    </w:p>
    <w:p w:rsidR="00CF522A" w:rsidRPr="006C4FFF" w:rsidRDefault="006C4FFF" w:rsidP="006C4FFF">
      <w:pPr>
        <w:spacing w:after="0" w:line="240" w:lineRule="auto"/>
        <w:ind w:right="-5"/>
        <w:rPr>
          <w:sz w:val="24"/>
          <w:szCs w:val="24"/>
        </w:rPr>
      </w:pPr>
      <w:r w:rsidRPr="006C4FFF">
        <w:rPr>
          <w:sz w:val="24"/>
          <w:szCs w:val="24"/>
        </w:rPr>
        <w:t xml:space="preserve">овладение основами доступных видов спорта (легкой атлетикой,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гимнастикой,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лыжной подготовкой) в соответствии с возрастными и психофизическими особенностями обучающихся;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коррекция недостатков познавательной сферы и психомоторного развития;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развитие и совершенствование волевой сферы; формирование социально приемлемых форм поведения, предупреждения проявлений деструктивного поведения (крик, агрессия, самоагрессия, стереотипии) в процессе уроков и во внеурочной деятельности); </w:t>
      </w:r>
    </w:p>
    <w:p w:rsidR="00CF522A" w:rsidRPr="006C4FFF" w:rsidRDefault="006C4FFF" w:rsidP="006C4FFF">
      <w:pPr>
        <w:spacing w:after="0" w:line="240" w:lineRule="auto"/>
        <w:ind w:left="437" w:right="130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rFonts w:ascii="Arial" w:eastAsia="Arial" w:hAnsi="Arial" w:cs="Arial"/>
          <w:sz w:val="24"/>
          <w:szCs w:val="24"/>
        </w:rPr>
        <w:tab/>
      </w:r>
      <w:r w:rsidRPr="006C4FFF">
        <w:rPr>
          <w:sz w:val="24"/>
          <w:szCs w:val="24"/>
        </w:rPr>
        <w:t xml:space="preserve">воспитание нравственных качеств и свойств личности; </w:t>
      </w: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rFonts w:ascii="Arial" w:eastAsia="Arial" w:hAnsi="Arial" w:cs="Arial"/>
          <w:sz w:val="24"/>
          <w:szCs w:val="24"/>
        </w:rPr>
        <w:tab/>
      </w:r>
      <w:r w:rsidRPr="006C4FFF">
        <w:rPr>
          <w:sz w:val="24"/>
          <w:szCs w:val="24"/>
        </w:rPr>
        <w:t xml:space="preserve">содействие военно- патриотической подготовке.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Рабочая программа по учебному предмету «Адаптивная физическая культура» в 5 классе определяет следующие задачи: </w:t>
      </w:r>
    </w:p>
    <w:p w:rsidR="00CF522A" w:rsidRPr="006C4FFF" w:rsidRDefault="006C4FFF" w:rsidP="006C4FFF">
      <w:pPr>
        <w:tabs>
          <w:tab w:val="center" w:pos="497"/>
          <w:tab w:val="center" w:pos="1869"/>
          <w:tab w:val="center" w:pos="3894"/>
          <w:tab w:val="center" w:pos="5113"/>
          <w:tab w:val="center" w:pos="6596"/>
          <w:tab w:val="right" w:pos="9072"/>
        </w:tabs>
        <w:spacing w:after="0" w:line="240" w:lineRule="auto"/>
        <w:ind w:left="0" w:right="-5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rFonts w:ascii="Arial" w:eastAsia="Arial" w:hAnsi="Arial" w:cs="Arial"/>
          <w:sz w:val="24"/>
          <w:szCs w:val="24"/>
        </w:rPr>
        <w:tab/>
      </w:r>
      <w:r w:rsidRPr="006C4FFF">
        <w:rPr>
          <w:sz w:val="24"/>
          <w:szCs w:val="24"/>
        </w:rPr>
        <w:t xml:space="preserve">формирование </w:t>
      </w:r>
      <w:r w:rsidRPr="006C4FFF">
        <w:rPr>
          <w:sz w:val="24"/>
          <w:szCs w:val="24"/>
        </w:rPr>
        <w:tab/>
        <w:t xml:space="preserve">потребности </w:t>
      </w:r>
      <w:r w:rsidRPr="006C4FFF">
        <w:rPr>
          <w:sz w:val="24"/>
          <w:szCs w:val="24"/>
        </w:rPr>
        <w:tab/>
        <w:t xml:space="preserve">в </w:t>
      </w:r>
      <w:r w:rsidRPr="006C4FFF">
        <w:rPr>
          <w:sz w:val="24"/>
          <w:szCs w:val="24"/>
        </w:rPr>
        <w:tab/>
        <w:t xml:space="preserve">систематических </w:t>
      </w:r>
      <w:r w:rsidRPr="006C4FFF">
        <w:rPr>
          <w:sz w:val="24"/>
          <w:szCs w:val="24"/>
        </w:rPr>
        <w:tab/>
        <w:t xml:space="preserve">занятиях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физической культурой и доступных видах спорта;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основных двигательных качеств: быстроту, силу, ловкость и другие;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развитие у обучающихся умения следить за своим физическим состоянием, величиной физических нагрузок, адекватно их дозировать;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умения ходить и бегать в различном темпе, во время бега и ходьбы не задерживать дыхание; выполнять ускорения на отрезках от 40-до 60 м; </w:t>
      </w:r>
    </w:p>
    <w:p w:rsidR="00CF522A" w:rsidRPr="006C4FFF" w:rsidRDefault="006C4FFF" w:rsidP="006C4FFF">
      <w:pPr>
        <w:tabs>
          <w:tab w:val="center" w:pos="497"/>
          <w:tab w:val="right" w:pos="9072"/>
        </w:tabs>
        <w:spacing w:after="0" w:line="240" w:lineRule="auto"/>
        <w:ind w:left="0" w:right="-5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="002E7105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умения выполнять прыжок в длину способом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«согнув ноги с полного разбега; </w:t>
      </w:r>
    </w:p>
    <w:p w:rsidR="00CF522A" w:rsidRPr="006C4FFF" w:rsidRDefault="006C4FFF" w:rsidP="006C4FFF">
      <w:pPr>
        <w:tabs>
          <w:tab w:val="center" w:pos="497"/>
          <w:tab w:val="center" w:pos="4391"/>
        </w:tabs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="002E7105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умения метать мяч на дальность и в цель;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совершенствование техники выполнения строевых команд и перестроений; </w:t>
      </w:r>
    </w:p>
    <w:p w:rsidR="00CF522A" w:rsidRPr="006C4FFF" w:rsidRDefault="006C4FFF" w:rsidP="006C4FFF">
      <w:pPr>
        <w:spacing w:after="0" w:line="240" w:lineRule="auto"/>
        <w:ind w:right="-5"/>
        <w:rPr>
          <w:sz w:val="24"/>
          <w:szCs w:val="24"/>
        </w:rPr>
      </w:pPr>
      <w:r w:rsidRPr="006C4FFF">
        <w:rPr>
          <w:sz w:val="24"/>
          <w:szCs w:val="24"/>
        </w:rPr>
        <w:t xml:space="preserve">совершенствование умения сохранять равновесие во время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выполнения заданий на гимнастической скамейке и стенке;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умения выполнять самостоятельно общеразвивающие и корригирующие упражнения в определенном ритме;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совершенствование умения перелезать через препятствие и подлезать под препятствие различным способом в зависимости от высоты препятствия;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совершенствования умения передвигаться на лыжах изученными способами; </w:t>
      </w:r>
    </w:p>
    <w:p w:rsidR="00CF522A" w:rsidRPr="006C4FFF" w:rsidRDefault="006C4FFF" w:rsidP="006C4FFF">
      <w:pPr>
        <w:tabs>
          <w:tab w:val="center" w:pos="497"/>
          <w:tab w:val="center" w:pos="4205"/>
        </w:tabs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="002E7105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мотивации к здоровому образу жизни; </w:t>
      </w:r>
    </w:p>
    <w:p w:rsidR="00CF522A" w:rsidRPr="006C4FFF" w:rsidRDefault="006C4FFF" w:rsidP="006C4FFF">
      <w:pPr>
        <w:tabs>
          <w:tab w:val="center" w:pos="497"/>
          <w:tab w:val="center" w:pos="4598"/>
        </w:tabs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ab/>
        <w:t>−</w:t>
      </w:r>
      <w:r w:rsidR="002E7105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совершенствование техники и приемов в спортивных играх.  </w:t>
      </w:r>
    </w:p>
    <w:p w:rsidR="00CF522A" w:rsidRPr="006C4FFF" w:rsidRDefault="006C4FFF" w:rsidP="006C4FFF">
      <w:pPr>
        <w:spacing w:after="0" w:line="240" w:lineRule="auto"/>
        <w:ind w:left="708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118" w:right="109"/>
        <w:rPr>
          <w:sz w:val="24"/>
          <w:szCs w:val="24"/>
        </w:rPr>
      </w:pPr>
      <w:r w:rsidRPr="006C4FFF">
        <w:rPr>
          <w:b/>
          <w:sz w:val="24"/>
          <w:szCs w:val="24"/>
        </w:rPr>
        <w:t xml:space="preserve">Планируемые результаты освоения рабочей программы  по учебному предмету «Адаптивная физическая культура» в 5 классе </w:t>
      </w:r>
    </w:p>
    <w:p w:rsidR="00CF522A" w:rsidRPr="006C4FFF" w:rsidRDefault="006C4FFF" w:rsidP="006C4FFF">
      <w:pPr>
        <w:spacing w:after="0" w:line="240" w:lineRule="auto"/>
        <w:ind w:left="718" w:right="0"/>
        <w:rPr>
          <w:sz w:val="24"/>
          <w:szCs w:val="24"/>
        </w:rPr>
      </w:pPr>
      <w:r w:rsidRPr="006C4FFF">
        <w:rPr>
          <w:b/>
          <w:sz w:val="24"/>
          <w:szCs w:val="24"/>
        </w:rPr>
        <w:t xml:space="preserve">Личностные результаты: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владение навыками коммуникации и принятыми нормами социального взаимодействия;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навыков сотрудничества с взрослыми и сверстниками в соревновательной деятельности. </w:t>
      </w:r>
    </w:p>
    <w:p w:rsidR="00CF522A" w:rsidRPr="006C4FFF" w:rsidRDefault="006C4FFF" w:rsidP="006C4FFF">
      <w:pPr>
        <w:spacing w:after="0" w:line="240" w:lineRule="auto"/>
        <w:ind w:left="437" w:right="0"/>
        <w:rPr>
          <w:sz w:val="24"/>
          <w:szCs w:val="24"/>
        </w:rPr>
      </w:pPr>
      <w:r w:rsidRPr="006C4FFF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формирование установки на безопасный, здоровый образ жизни;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сформированность навыков сотрудничества с взрослыми и сверстниками в соревновательной и игровой деятельности. </w:t>
      </w:r>
    </w:p>
    <w:p w:rsidR="00CF522A" w:rsidRPr="006C4FFF" w:rsidRDefault="006C4FFF" w:rsidP="006C4FFF">
      <w:pPr>
        <w:spacing w:after="0" w:line="240" w:lineRule="auto"/>
        <w:ind w:left="521" w:right="517"/>
        <w:rPr>
          <w:sz w:val="24"/>
          <w:szCs w:val="24"/>
        </w:rPr>
      </w:pPr>
      <w:r w:rsidRPr="006C4FFF">
        <w:rPr>
          <w:b/>
          <w:sz w:val="24"/>
          <w:szCs w:val="24"/>
        </w:rPr>
        <w:t xml:space="preserve">Уровни достижения предметных результатов  </w:t>
      </w:r>
    </w:p>
    <w:p w:rsidR="00CF522A" w:rsidRPr="006C4FFF" w:rsidRDefault="006C4FFF" w:rsidP="006C4FFF">
      <w:pPr>
        <w:spacing w:after="0" w:line="240" w:lineRule="auto"/>
        <w:ind w:left="69" w:right="0"/>
        <w:rPr>
          <w:sz w:val="24"/>
          <w:szCs w:val="24"/>
        </w:rPr>
      </w:pPr>
      <w:r w:rsidRPr="006C4FFF">
        <w:rPr>
          <w:b/>
          <w:sz w:val="24"/>
          <w:szCs w:val="24"/>
        </w:rPr>
        <w:t xml:space="preserve">по учебному предмету «Адаптивная физическая культура»  в 5 классе </w:t>
      </w:r>
    </w:p>
    <w:p w:rsidR="00CF522A" w:rsidRPr="006C4FFF" w:rsidRDefault="006C4FFF" w:rsidP="006C4FFF">
      <w:pPr>
        <w:spacing w:after="0" w:line="240" w:lineRule="auto"/>
        <w:ind w:left="718" w:right="0"/>
        <w:rPr>
          <w:sz w:val="24"/>
          <w:szCs w:val="24"/>
        </w:rPr>
      </w:pPr>
      <w:r w:rsidRPr="006C4FFF">
        <w:rPr>
          <w:sz w:val="24"/>
          <w:szCs w:val="24"/>
          <w:u w:val="single" w:color="000000"/>
        </w:rPr>
        <w:t>Минимальный уровень:</w:t>
      </w:r>
      <w:r w:rsidRPr="006C4FFF">
        <w:rPr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иметь представления о физической культуре как средстве укрепления здоровья, физического развития и физической подготовки человека;  выполнять комплексы утренней гимнастики под руководством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учителя;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основные правила поведения на уроках физической культуры и осознанно их применять;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иметь представления о двигательных действиях; знать строевые команды и выполнять строевых действий по словесной инструкции;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 уметь вести подсчёт при выполнении общеразвивающих упражнений; </w:t>
      </w:r>
    </w:p>
    <w:p w:rsidR="00CF522A" w:rsidRPr="006C4FFF" w:rsidRDefault="006C4FFF" w:rsidP="006C4FFF">
      <w:pPr>
        <w:spacing w:after="0" w:line="240" w:lineRule="auto"/>
        <w:ind w:left="161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ходить в различном темпе с различными исходными положениями;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иметь представление о видах двигательной активности, направленных на преимущественное развитие основных физических качеств в процессе участия в спортивных играх и эстафетах;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взаимодействовать со сверстниками в организации и проведении спортивных игр, соревнований;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иметь представления о бережном обращении с инвентарём и оборудованием, соблюдение требований техники безопасности в процессе участия в физкультурно-спортивных мероприятиях. </w:t>
      </w:r>
    </w:p>
    <w:p w:rsidR="00CF522A" w:rsidRPr="006C4FFF" w:rsidRDefault="006C4FFF" w:rsidP="006C4FFF">
      <w:pPr>
        <w:spacing w:after="0" w:line="240" w:lineRule="auto"/>
        <w:ind w:left="422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  <w:u w:val="single" w:color="000000"/>
        </w:rPr>
        <w:t>Достаточный уровень:</w:t>
      </w:r>
      <w:r w:rsidRPr="006C4FFF">
        <w:rPr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практически освоить элементы гимнастики, легкой атлетики, лыжной подготовки, спортивных игр и других видов физической культуры; </w:t>
      </w:r>
    </w:p>
    <w:p w:rsidR="00CF522A" w:rsidRPr="006C4FFF" w:rsidRDefault="006C4FFF" w:rsidP="006C4FFF">
      <w:pPr>
        <w:spacing w:after="0" w:line="240" w:lineRule="auto"/>
        <w:ind w:left="437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самостоятельно выполнять комплексы утренней гимнастики;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выполнять комплексы упражнений для формирования правильной осанки и развития мышц туловища, развития основных физических качеств; участвовать в оздоровительных занятиях в режиме дня; </w:t>
      </w:r>
    </w:p>
    <w:p w:rsidR="00D22B1C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виды двигательной активности в процессе физического воспитания; выполнение двигательных действий;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уметь подавать строевые команды, вести подсчёт при выполнении общеразвивающих упражнений; </w:t>
      </w:r>
    </w:p>
    <w:p w:rsidR="00CF522A" w:rsidRPr="006C4FFF" w:rsidRDefault="006C4FFF" w:rsidP="006C4FFF">
      <w:pPr>
        <w:spacing w:after="0" w:line="240" w:lineRule="auto"/>
        <w:ind w:right="-5"/>
        <w:rPr>
          <w:sz w:val="24"/>
          <w:szCs w:val="24"/>
        </w:rPr>
      </w:pPr>
      <w:r w:rsidRPr="006C4FFF">
        <w:rPr>
          <w:sz w:val="24"/>
          <w:szCs w:val="24"/>
        </w:rPr>
        <w:t xml:space="preserve">совместно участвовать со сверстниками в спортивных играх и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sz w:val="24"/>
          <w:szCs w:val="24"/>
        </w:rPr>
        <w:t xml:space="preserve">эстафетах;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уметь оказывать посильную помощь и моральную поддержку сверстникам в процессе участия в спортивных играх и соревнованиях; осуществлять их объективное судейство; </w:t>
      </w:r>
    </w:p>
    <w:p w:rsidR="00CF522A" w:rsidRPr="006C4FFF" w:rsidRDefault="006C4FFF" w:rsidP="006C4FFF">
      <w:pPr>
        <w:spacing w:after="0" w:line="240" w:lineRule="auto"/>
        <w:ind w:left="437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спортивные традиции своего народа и других народов;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некоторые факторы из истории развития физической культуры, понимать её роль и значение в жизнедеятельности человека;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способы использования различного спортивного инвентаря в основных видах двигательной активности;   </w:t>
      </w:r>
    </w:p>
    <w:p w:rsidR="00CF522A" w:rsidRPr="006C4FFF" w:rsidRDefault="006C4FFF" w:rsidP="006C4FFF">
      <w:pPr>
        <w:spacing w:after="0" w:line="240" w:lineRule="auto"/>
        <w:ind w:left="437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правила техники выполнения двигательных действий;  </w:t>
      </w:r>
    </w:p>
    <w:p w:rsidR="00CF522A" w:rsidRPr="006C4FFF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знать организацию занятий по физической культуре с различной целевой направленностью: на развитие быстроты, выносливости, силы, координации; знать физические упражнения с различной целевой направленностью, их выполнять с заданной дозировкой нагрузки;   </w:t>
      </w:r>
    </w:p>
    <w:p w:rsidR="00CF522A" w:rsidRDefault="006C4FFF" w:rsidP="006C4FFF">
      <w:pPr>
        <w:spacing w:after="0" w:line="240" w:lineRule="auto"/>
        <w:ind w:left="-15" w:right="0" w:firstLine="427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>−</w:t>
      </w:r>
      <w:r w:rsidRPr="006C4FFF">
        <w:rPr>
          <w:rFonts w:ascii="Arial" w:eastAsia="Arial" w:hAnsi="Arial" w:cs="Arial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соблюдать требования техники безопасности в процессе участия в физкультурно-спортивных мероприятиях. </w:t>
      </w:r>
    </w:p>
    <w:p w:rsidR="002E7105" w:rsidRPr="006C4FFF" w:rsidRDefault="002E7105" w:rsidP="006C4FFF">
      <w:pPr>
        <w:spacing w:after="0" w:line="240" w:lineRule="auto"/>
        <w:ind w:left="-15" w:right="0" w:firstLine="427"/>
        <w:rPr>
          <w:sz w:val="24"/>
          <w:szCs w:val="24"/>
        </w:rPr>
      </w:pPr>
    </w:p>
    <w:p w:rsidR="00CF522A" w:rsidRPr="006C4FFF" w:rsidRDefault="006C4FFF" w:rsidP="002E7105">
      <w:pPr>
        <w:pStyle w:val="1"/>
        <w:numPr>
          <w:ilvl w:val="0"/>
          <w:numId w:val="0"/>
        </w:numPr>
        <w:spacing w:after="0" w:line="240" w:lineRule="auto"/>
        <w:ind w:left="1844" w:right="442"/>
        <w:jc w:val="both"/>
        <w:rPr>
          <w:sz w:val="24"/>
          <w:szCs w:val="24"/>
        </w:rPr>
      </w:pPr>
      <w:bookmarkStart w:id="1" w:name="_Toc68762"/>
      <w:r w:rsidRPr="006C4FFF">
        <w:rPr>
          <w:sz w:val="24"/>
          <w:szCs w:val="24"/>
        </w:rPr>
        <w:t xml:space="preserve">СОДЕРЖАНИЕ ОБУЧЕНИЯ </w:t>
      </w:r>
      <w:bookmarkEnd w:id="1"/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-5" w:right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 xml:space="preserve"> </w:t>
      </w:r>
      <w:r w:rsidRPr="006C4FFF">
        <w:rPr>
          <w:sz w:val="24"/>
          <w:szCs w:val="24"/>
        </w:rPr>
        <w:t xml:space="preserve">Содержание учебного предмета «Адаптивная физическая культура» отражено в следующих разделах: «Гимнастика», «Легкая атлетика», «Лыжная подготовка», «Спортивные игры». В каждом из разделов выделено два взаимосвязанных подраздела: «Теоретические сведения» и «Практический материал». Кроме этого, с учетом возраста и психофизических возможностей обучающихся им также предлагаются для усвоения некоторые теоретические сведения из области физической культуры, которые имеют самостоятельное значение.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Обучение по учебному предмету «Адаптивная физическая культура» в 5 классе направлено на всестороннее развитие ребенка, развитие его потенциальных возможностей. 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В этот период применяется большое количество разнообразных методических приемов, содействующих направленному развитию двигательных возможностей подростков. В связи с увеличением индивидуальных различий, обучающихся дифференцируются задачи, содержание, темп программного материала, оценка их достижений. 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В процессе проведения уроков адаптивной физической культуры применяются специфические и общепедагогические методы физического воспитания. 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При обучении и закреплении движений применяются: методы строго регламентированного упражнения, игровой и соревновательный.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В процессе совершенствования двигательных навыков в единстве с воспитанием двигательных качеств используются: словесный и наглядный методы. </w:t>
      </w:r>
    </w:p>
    <w:p w:rsidR="00CF522A" w:rsidRPr="006C4FFF" w:rsidRDefault="006C4FFF" w:rsidP="006C4FFF">
      <w:pPr>
        <w:spacing w:after="0" w:line="240" w:lineRule="auto"/>
        <w:ind w:left="-15" w:right="0" w:firstLine="708"/>
        <w:rPr>
          <w:sz w:val="24"/>
          <w:szCs w:val="24"/>
        </w:rPr>
      </w:pPr>
      <w:r w:rsidRPr="006C4FFF">
        <w:rPr>
          <w:sz w:val="24"/>
          <w:szCs w:val="24"/>
        </w:rPr>
        <w:t xml:space="preserve">Начиная с 5-го класса, обучающиеся знакомятся с доступными видами спортивных игр: волейболом, баскетболом, настольным теннисом. </w:t>
      </w:r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rFonts w:ascii="Calibri" w:eastAsia="Calibri" w:hAnsi="Calibri" w:cs="Calibri"/>
          <w:sz w:val="24"/>
          <w:szCs w:val="24"/>
        </w:rPr>
        <w:t xml:space="preserve"> </w:t>
      </w:r>
      <w:r w:rsidRPr="006C4FFF">
        <w:rPr>
          <w:rFonts w:ascii="Calibri" w:eastAsia="Calibri" w:hAnsi="Calibri" w:cs="Calibri"/>
          <w:sz w:val="24"/>
          <w:szCs w:val="24"/>
        </w:rPr>
        <w:tab/>
      </w:r>
      <w:r w:rsidRPr="006C4FFF">
        <w:rPr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D22B1C" w:rsidRDefault="00D22B1C" w:rsidP="006C4FFF">
      <w:pPr>
        <w:spacing w:after="0" w:line="240" w:lineRule="auto"/>
        <w:ind w:left="793" w:right="0"/>
        <w:rPr>
          <w:b/>
          <w:sz w:val="24"/>
          <w:szCs w:val="24"/>
        </w:rPr>
      </w:pPr>
    </w:p>
    <w:p w:rsidR="00CF522A" w:rsidRPr="002E7105" w:rsidRDefault="006C4FFF" w:rsidP="006C4FFF">
      <w:pPr>
        <w:spacing w:after="0" w:line="240" w:lineRule="auto"/>
        <w:ind w:left="793" w:right="0"/>
        <w:rPr>
          <w:b/>
          <w:sz w:val="24"/>
          <w:szCs w:val="24"/>
        </w:rPr>
      </w:pPr>
      <w:r w:rsidRPr="002E7105">
        <w:rPr>
          <w:b/>
          <w:sz w:val="24"/>
          <w:szCs w:val="24"/>
        </w:rPr>
        <w:t>Тематическое планирование</w:t>
      </w:r>
    </w:p>
    <w:p w:rsidR="00CF522A" w:rsidRPr="006C4FFF" w:rsidRDefault="006C4FFF" w:rsidP="006C4FFF">
      <w:pPr>
        <w:spacing w:after="0" w:line="240" w:lineRule="auto"/>
        <w:ind w:left="843" w:right="0" w:firstLine="0"/>
        <w:rPr>
          <w:sz w:val="24"/>
          <w:szCs w:val="24"/>
        </w:rPr>
      </w:pPr>
      <w:r w:rsidRPr="006C4FFF">
        <w:rPr>
          <w:b/>
          <w:sz w:val="24"/>
          <w:szCs w:val="24"/>
        </w:rPr>
        <w:t xml:space="preserve"> </w:t>
      </w:r>
    </w:p>
    <w:tbl>
      <w:tblPr>
        <w:tblStyle w:val="TableGrid"/>
        <w:tblW w:w="9609" w:type="dxa"/>
        <w:tblInd w:w="-5" w:type="dxa"/>
        <w:tblCellMar>
          <w:top w:w="14" w:type="dxa"/>
          <w:right w:w="48" w:type="dxa"/>
        </w:tblCellMar>
        <w:tblLook w:val="04A0" w:firstRow="1" w:lastRow="0" w:firstColumn="1" w:lastColumn="0" w:noHBand="0" w:noVBand="1"/>
      </w:tblPr>
      <w:tblGrid>
        <w:gridCol w:w="454"/>
        <w:gridCol w:w="3790"/>
        <w:gridCol w:w="334"/>
        <w:gridCol w:w="842"/>
        <w:gridCol w:w="1951"/>
        <w:gridCol w:w="2238"/>
      </w:tblGrid>
      <w:tr w:rsidR="00CF522A" w:rsidRPr="006C4FFF" w:rsidTr="00D22B1C">
        <w:trPr>
          <w:trHeight w:val="618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1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№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585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Название раздела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Контрольные работы  </w:t>
            </w:r>
          </w:p>
          <w:p w:rsidR="00CF522A" w:rsidRPr="006C4FFF" w:rsidRDefault="006C4FFF" w:rsidP="006C4FFF">
            <w:pPr>
              <w:spacing w:after="0" w:line="240" w:lineRule="auto"/>
              <w:ind w:left="17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(количество) </w:t>
            </w:r>
          </w:p>
        </w:tc>
      </w:tr>
      <w:tr w:rsidR="00CF522A" w:rsidRPr="006C4FFF" w:rsidTr="00D22B1C">
        <w:trPr>
          <w:trHeight w:val="562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6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Знания о физической культуре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 процессе обучения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  <w:tr w:rsidR="00CF522A" w:rsidRPr="006C4FFF" w:rsidTr="00D22B1C">
        <w:trPr>
          <w:trHeight w:val="425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6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Гимнастика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45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14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  <w:tr w:rsidR="00CF522A" w:rsidRPr="006C4FFF" w:rsidTr="00D22B1C">
        <w:trPr>
          <w:trHeight w:val="425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6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Легкая атлетика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45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20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  <w:tr w:rsidR="00CF522A" w:rsidRPr="006C4FFF" w:rsidTr="00D22B1C">
        <w:trPr>
          <w:trHeight w:val="423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6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Лыжная подготовка 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45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16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  <w:tr w:rsidR="00CF522A" w:rsidRPr="006C4FFF" w:rsidTr="00D22B1C">
        <w:trPr>
          <w:trHeight w:val="425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6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 </w:t>
            </w:r>
          </w:p>
        </w:tc>
        <w:tc>
          <w:tcPr>
            <w:tcW w:w="3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Спортивные игры </w:t>
            </w:r>
          </w:p>
        </w:tc>
        <w:tc>
          <w:tcPr>
            <w:tcW w:w="3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CF522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45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18 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522A" w:rsidRPr="006C4FFF" w:rsidRDefault="006C4FFF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  <w:tr w:rsidR="00D22B1C" w:rsidRPr="006C4FFF" w:rsidTr="00D22B1C">
        <w:trPr>
          <w:trHeight w:val="425"/>
        </w:trPr>
        <w:tc>
          <w:tcPr>
            <w:tcW w:w="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106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15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2B1C" w:rsidRPr="006C4FFF" w:rsidRDefault="00D22B1C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 xml:space="preserve">Итого: 68 </w:t>
            </w:r>
          </w:p>
          <w:p w:rsidR="00D22B1C" w:rsidRPr="006C4FFF" w:rsidRDefault="00D22B1C" w:rsidP="006C4FFF">
            <w:pPr>
              <w:spacing w:after="0" w:line="240" w:lineRule="auto"/>
              <w:ind w:left="10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</w:tr>
    </w:tbl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CF522A" w:rsidRPr="006C4FFF" w:rsidRDefault="00CF522A" w:rsidP="006C4FFF">
      <w:pPr>
        <w:spacing w:after="0" w:line="240" w:lineRule="auto"/>
        <w:rPr>
          <w:sz w:val="24"/>
          <w:szCs w:val="24"/>
        </w:rPr>
        <w:sectPr w:rsidR="00CF522A" w:rsidRPr="006C4FFF" w:rsidSect="00D22B1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09" w:right="566" w:bottom="1713" w:left="1419" w:header="720" w:footer="709" w:gutter="0"/>
          <w:cols w:space="720"/>
          <w:titlePg/>
          <w:docGrid w:linePitch="381"/>
        </w:sectPr>
      </w:pPr>
    </w:p>
    <w:p w:rsidR="00CF522A" w:rsidRPr="006C4FFF" w:rsidRDefault="006C4FFF" w:rsidP="006C4FFF">
      <w:pPr>
        <w:pStyle w:val="1"/>
        <w:numPr>
          <w:ilvl w:val="0"/>
          <w:numId w:val="0"/>
        </w:numPr>
        <w:spacing w:after="0" w:line="240" w:lineRule="auto"/>
        <w:ind w:left="1844"/>
        <w:jc w:val="both"/>
        <w:rPr>
          <w:sz w:val="24"/>
          <w:szCs w:val="24"/>
        </w:rPr>
      </w:pPr>
      <w:bookmarkStart w:id="2" w:name="_Toc68763"/>
      <w:r w:rsidRPr="006C4FFF">
        <w:rPr>
          <w:caps/>
          <w:sz w:val="24"/>
          <w:szCs w:val="24"/>
        </w:rPr>
        <w:t>Календарно-</w:t>
      </w:r>
      <w:r w:rsidRPr="006C4FFF">
        <w:rPr>
          <w:sz w:val="24"/>
          <w:szCs w:val="24"/>
        </w:rPr>
        <w:t xml:space="preserve">ТЕМАТИЧЕСКОЕ ПЛАНИРОВАНИЕ </w:t>
      </w:r>
      <w:bookmarkEnd w:id="2"/>
    </w:p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tbl>
      <w:tblPr>
        <w:tblStyle w:val="TableGrid"/>
        <w:tblW w:w="15578" w:type="dxa"/>
        <w:tblInd w:w="0" w:type="dxa"/>
        <w:tblCellMar>
          <w:top w:w="14" w:type="dxa"/>
          <w:left w:w="108" w:type="dxa"/>
          <w:right w:w="17" w:type="dxa"/>
        </w:tblCellMar>
        <w:tblLook w:val="04A0" w:firstRow="1" w:lastRow="0" w:firstColumn="1" w:lastColumn="0" w:noHBand="0" w:noVBand="1"/>
      </w:tblPr>
      <w:tblGrid>
        <w:gridCol w:w="529"/>
        <w:gridCol w:w="2292"/>
        <w:gridCol w:w="707"/>
        <w:gridCol w:w="3508"/>
        <w:gridCol w:w="3224"/>
        <w:gridCol w:w="3364"/>
        <w:gridCol w:w="977"/>
        <w:gridCol w:w="977"/>
      </w:tblGrid>
      <w:tr w:rsidR="00E20A8E" w:rsidRPr="00D22B1C" w:rsidTr="00D22B1C">
        <w:trPr>
          <w:trHeight w:val="360"/>
        </w:trPr>
        <w:tc>
          <w:tcPr>
            <w:tcW w:w="5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46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№ </w:t>
            </w:r>
          </w:p>
        </w:tc>
        <w:tc>
          <w:tcPr>
            <w:tcW w:w="229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0" w:right="87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Тема предмета </w:t>
            </w:r>
          </w:p>
        </w:tc>
        <w:tc>
          <w:tcPr>
            <w:tcW w:w="70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20A8E" w:rsidRPr="00D22B1C" w:rsidRDefault="00E20A8E" w:rsidP="00D22B1C">
            <w:pPr>
              <w:spacing w:after="0" w:line="240" w:lineRule="auto"/>
              <w:ind w:left="13" w:right="0" w:firstLine="0"/>
              <w:rPr>
                <w:sz w:val="24"/>
                <w:szCs w:val="24"/>
              </w:rPr>
            </w:pPr>
            <w:r w:rsidRPr="00D22B1C">
              <w:rPr>
                <w:rFonts w:ascii="Calibri" w:eastAsia="Calibri" w:hAnsi="Calibri" w:cs="Calibri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74B62236" wp14:editId="0A4B7113">
                      <wp:extent cx="321370" cy="451049"/>
                      <wp:effectExtent l="0" t="0" r="0" b="0"/>
                      <wp:docPr id="54158" name="Group 541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1370" cy="451049"/>
                                <a:chOff x="0" y="0"/>
                                <a:chExt cx="321370" cy="451049"/>
                              </a:xfrm>
                            </wpg:grpSpPr>
                            <wps:wsp>
                              <wps:cNvPr id="1681" name="Rectangle 1681"/>
                              <wps:cNvSpPr/>
                              <wps:spPr>
                                <a:xfrm rot="-5399999">
                                  <a:off x="-42434" y="211271"/>
                                  <a:ext cx="309924" cy="1696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2321B" w:rsidRDefault="0022321B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2"/>
                                      </w:rPr>
                                      <w:t>Кол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2" name="Rectangle 1682"/>
                              <wps:cNvSpPr/>
                              <wps:spPr>
                                <a:xfrm rot="-5399999">
                                  <a:off x="72167" y="83614"/>
                                  <a:ext cx="62097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2321B" w:rsidRDefault="0022321B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2"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3" name="Rectangle 1683"/>
                              <wps:cNvSpPr/>
                              <wps:spPr>
                                <a:xfrm rot="-5399999">
                                  <a:off x="-943" y="-27653"/>
                                  <a:ext cx="226942" cy="1696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2321B" w:rsidRDefault="0022321B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2"/>
                                      </w:rPr>
                                      <w:t xml:space="preserve">во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4" name="Rectangle 1684"/>
                              <wps:cNvSpPr/>
                              <wps:spPr>
                                <a:xfrm rot="-5399999">
                                  <a:off x="58414" y="103332"/>
                                  <a:ext cx="440458" cy="1696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2321B" w:rsidRDefault="0022321B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2"/>
                                      </w:rPr>
                                      <w:t>часов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5" name="Rectangle 1685"/>
                              <wps:cNvSpPr/>
                              <wps:spPr>
                                <a:xfrm rot="-5399999">
                                  <a:off x="246021" y="-48855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2321B" w:rsidRDefault="0022321B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B62236" id="Group 54158" o:spid="_x0000_s1026" style="width:25.3pt;height:35.5pt;mso-position-horizontal-relative:char;mso-position-vertical-relative:line" coordsize="321370,451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">
                      <v:rect id="Rectangle 1681" o:spid="_x0000_s1027" style="position:absolute;left:-42434;top:211271;width:309924;height:16963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" filled="f" stroked="f">
                        <v:textbox inset="0,0,0,0">
                          <w:txbxContent>
                            <w:p w:rsidR="0022321B" w:rsidRDefault="0022321B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Кол</w:t>
                              </w:r>
                            </w:p>
                          </w:txbxContent>
                        </v:textbox>
                      </v:rect>
                      <v:rect id="Rectangle 1682" o:spid="_x0000_s1028" style="position:absolute;left:72167;top:83614;width:62097;height:20643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" filled="f" stroked="f">
                        <v:textbox inset="0,0,0,0">
                          <w:txbxContent>
                            <w:p w:rsidR="0022321B" w:rsidRDefault="0022321B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rect id="Rectangle 1683" o:spid="_x0000_s1029" style="position:absolute;left:-943;top:-27653;width:226942;height:16963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" filled="f" stroked="f">
                        <v:textbox inset="0,0,0,0">
                          <w:txbxContent>
                            <w:p w:rsidR="0022321B" w:rsidRDefault="0022321B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во </w:t>
                              </w:r>
                            </w:p>
                          </w:txbxContent>
                        </v:textbox>
                      </v:rect>
                      <v:rect id="Rectangle 1684" o:spid="_x0000_s1030" style="position:absolute;left:58414;top:103332;width:440458;height:16963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" filled="f" stroked="f">
                        <v:textbox inset="0,0,0,0">
                          <w:txbxContent>
                            <w:p w:rsidR="0022321B" w:rsidRDefault="0022321B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часов</w:t>
                              </w:r>
                            </w:p>
                          </w:txbxContent>
                        </v:textbox>
                      </v:rect>
                      <v:rect id="Rectangle 1685" o:spid="_x0000_s1031" style="position:absolute;left:246021;top:-48855;width:46619;height:20643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" filled="f" stroked="f">
                        <v:textbox inset="0,0,0,0">
                          <w:txbxContent>
                            <w:p w:rsidR="0022321B" w:rsidRDefault="0022321B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50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466" w:right="447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Программное  содержание </w:t>
            </w:r>
          </w:p>
        </w:tc>
        <w:tc>
          <w:tcPr>
            <w:tcW w:w="658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Дифференциация видов деятельности </w:t>
            </w:r>
          </w:p>
        </w:tc>
        <w:tc>
          <w:tcPr>
            <w:tcW w:w="195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20A8E" w:rsidRPr="00D22B1C" w:rsidRDefault="00E20A8E" w:rsidP="00D22B1C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</w:p>
        </w:tc>
      </w:tr>
      <w:tr w:rsidR="00E20A8E" w:rsidRPr="00D22B1C" w:rsidTr="00D22B1C">
        <w:trPr>
          <w:trHeight w:val="360"/>
        </w:trPr>
        <w:tc>
          <w:tcPr>
            <w:tcW w:w="529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46" w:right="0" w:firstLine="0"/>
              <w:rPr>
                <w:sz w:val="24"/>
                <w:szCs w:val="24"/>
              </w:rPr>
            </w:pPr>
          </w:p>
        </w:tc>
        <w:tc>
          <w:tcPr>
            <w:tcW w:w="229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0" w:right="87" w:firstLine="0"/>
              <w:rPr>
                <w:sz w:val="24"/>
                <w:szCs w:val="24"/>
              </w:rPr>
            </w:pPr>
          </w:p>
        </w:tc>
        <w:tc>
          <w:tcPr>
            <w:tcW w:w="70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E20A8E" w:rsidRPr="00D22B1C" w:rsidRDefault="00E20A8E" w:rsidP="00D22B1C">
            <w:pPr>
              <w:spacing w:after="0" w:line="240" w:lineRule="auto"/>
              <w:ind w:left="13" w:right="0" w:firstLine="0"/>
              <w:rPr>
                <w:rFonts w:ascii="Calibri" w:eastAsia="Calibri" w:hAnsi="Calibri" w:cs="Calibri"/>
                <w:noProof/>
                <w:sz w:val="24"/>
                <w:szCs w:val="24"/>
              </w:rPr>
            </w:pPr>
          </w:p>
        </w:tc>
        <w:tc>
          <w:tcPr>
            <w:tcW w:w="350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466" w:right="447" w:firstLine="0"/>
              <w:rPr>
                <w:sz w:val="24"/>
                <w:szCs w:val="24"/>
              </w:rPr>
            </w:pPr>
          </w:p>
        </w:tc>
        <w:tc>
          <w:tcPr>
            <w:tcW w:w="6588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0A8E" w:rsidRPr="00D22B1C" w:rsidRDefault="00E20A8E" w:rsidP="00D22B1C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</w:p>
        </w:tc>
        <w:tc>
          <w:tcPr>
            <w:tcW w:w="195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20A8E" w:rsidRPr="00D22B1C" w:rsidRDefault="0037339A" w:rsidP="00D22B1C">
            <w:pPr>
              <w:spacing w:after="0" w:line="240" w:lineRule="auto"/>
              <w:ind w:left="0" w:right="84" w:firstLine="0"/>
              <w:jc w:val="center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>Дата</w:t>
            </w:r>
          </w:p>
        </w:tc>
      </w:tr>
      <w:tr w:rsidR="00253475" w:rsidRPr="00D22B1C" w:rsidTr="00D22B1C">
        <w:trPr>
          <w:trHeight w:val="727"/>
        </w:trPr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53475" w:rsidRPr="00D22B1C" w:rsidRDefault="00253475" w:rsidP="00D22B1C">
            <w:pPr>
              <w:spacing w:after="0" w:line="240" w:lineRule="auto"/>
              <w:ind w:left="0" w:right="9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Минимальный уровень </w:t>
            </w:r>
          </w:p>
        </w:tc>
        <w:tc>
          <w:tcPr>
            <w:tcW w:w="3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53475" w:rsidRPr="00D22B1C" w:rsidRDefault="00253475" w:rsidP="00D22B1C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Достаточный уровень 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37339A" w:rsidP="00D22B1C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  план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37339A" w:rsidP="00D22B1C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  факт</w:t>
            </w:r>
          </w:p>
        </w:tc>
      </w:tr>
      <w:tr w:rsidR="00253475" w:rsidRPr="00D22B1C" w:rsidTr="00D22B1C">
        <w:trPr>
          <w:trHeight w:val="524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22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70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096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253475" w:rsidRPr="00D22B1C" w:rsidRDefault="00253475" w:rsidP="00D22B1C">
            <w:pPr>
              <w:spacing w:after="0" w:line="240" w:lineRule="auto"/>
              <w:ind w:left="1822" w:right="0" w:firstLine="0"/>
              <w:rPr>
                <w:sz w:val="24"/>
                <w:szCs w:val="24"/>
              </w:rPr>
            </w:pPr>
            <w:r w:rsidRPr="00D22B1C">
              <w:rPr>
                <w:b/>
                <w:sz w:val="24"/>
                <w:szCs w:val="24"/>
              </w:rPr>
              <w:t xml:space="preserve">Легкая атлетика– 8 часов </w:t>
            </w:r>
          </w:p>
        </w:tc>
        <w:tc>
          <w:tcPr>
            <w:tcW w:w="9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1822" w:right="0" w:firstLine="0"/>
              <w:rPr>
                <w:b/>
                <w:sz w:val="24"/>
                <w:szCs w:val="24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1822" w:right="0" w:firstLine="0"/>
              <w:rPr>
                <w:b/>
                <w:sz w:val="24"/>
                <w:szCs w:val="24"/>
              </w:rPr>
            </w:pPr>
          </w:p>
        </w:tc>
      </w:tr>
      <w:tr w:rsidR="00253475" w:rsidRPr="00D22B1C" w:rsidTr="00D22B1C">
        <w:trPr>
          <w:trHeight w:val="2326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91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1 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Инструктаж по технике безопасности на уроках легкой атлетики. Медленный бег с равномерной скоростью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195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Беседа по технике безопасности  на занятиях легкой атлетикой.  Выполнение ходьбы с сочетанием разновидностей ходьбы. </w:t>
            </w:r>
          </w:p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Выполнение медленного бега в равномерном темпе до 2 мин. Подвижная игра с бросками и ловлей мяча </w:t>
            </w:r>
          </w:p>
        </w:tc>
        <w:tc>
          <w:tcPr>
            <w:tcW w:w="3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2" w:right="269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Слушают инструктаж о правилах поведения на уроках легкой атлетики, отвечают на вопросы односложно.  Выполняют ходьбу с сочетанием разновидностей ходьбы.1 Выполняют бег  </w:t>
            </w:r>
          </w:p>
        </w:tc>
        <w:tc>
          <w:tcPr>
            <w:tcW w:w="3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153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Слушают инструктаж о правилах поведения на уроках легкой атлетики, отвечают на вопросы целыми предложениями.  Выполняют ходьбу с сочетанием разновидностей ходьбы. </w:t>
            </w:r>
          </w:p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Выполняют бег с равномерной скоростью 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153" w:firstLine="0"/>
              <w:rPr>
                <w:sz w:val="24"/>
                <w:szCs w:val="24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153" w:firstLine="0"/>
              <w:rPr>
                <w:sz w:val="24"/>
                <w:szCs w:val="24"/>
              </w:rPr>
            </w:pPr>
          </w:p>
        </w:tc>
      </w:tr>
      <w:tr w:rsidR="00253475" w:rsidRPr="00D22B1C" w:rsidTr="00D22B1C">
        <w:trPr>
          <w:trHeight w:val="3046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91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2 </w:t>
            </w:r>
          </w:p>
        </w:tc>
        <w:tc>
          <w:tcPr>
            <w:tcW w:w="2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2" w:right="1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Значение ходьбы для укрепления здоровья человека. Продолжительная ходьба 15-20 мин в различном темпе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Определение оптимального двигательного режима для своего возраста, его виды.  </w:t>
            </w:r>
          </w:p>
          <w:p w:rsidR="00253475" w:rsidRPr="00D22B1C" w:rsidRDefault="00253475" w:rsidP="00D22B1C">
            <w:pPr>
              <w:spacing w:after="0" w:line="240" w:lineRule="auto"/>
              <w:ind w:left="0" w:right="68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Выполнение продолжительной ходьбы в различном темпе, сохраняя правильное положение тела в движении.  Движение акцентированным шагом (подготовительный к строевому шагу); шаг на месте, остановка </w:t>
            </w:r>
          </w:p>
        </w:tc>
        <w:tc>
          <w:tcPr>
            <w:tcW w:w="3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2" w:right="81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Просматривают презентацию «Значение ходьбы для укрепления здоровья человека». Выполняют разминку в медленном темпе. Идут продолжительной ходьбой 10-15 мин. Выполняют шаг на месте, остановка по инструкции учителя </w:t>
            </w:r>
          </w:p>
        </w:tc>
        <w:tc>
          <w:tcPr>
            <w:tcW w:w="3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247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Просматривают презентацию «Значение ходьбы для укрепления здоровья человека». Выполняют разминку в быстром темпе. Идут продолжительной ходьбой  15-20  мин. </w:t>
            </w:r>
          </w:p>
          <w:p w:rsidR="00253475" w:rsidRPr="00D22B1C" w:rsidRDefault="00253475" w:rsidP="00D22B1C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D22B1C">
              <w:rPr>
                <w:sz w:val="24"/>
                <w:szCs w:val="24"/>
              </w:rPr>
              <w:t xml:space="preserve">Выполняют акцентированный шаг, шаг на месте, остановка по инструкции учителя 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247" w:firstLine="0"/>
              <w:rPr>
                <w:sz w:val="24"/>
                <w:szCs w:val="24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D22B1C" w:rsidRDefault="00253475" w:rsidP="00D22B1C">
            <w:pPr>
              <w:spacing w:after="0" w:line="240" w:lineRule="auto"/>
              <w:ind w:left="0" w:right="247" w:firstLine="0"/>
              <w:rPr>
                <w:sz w:val="24"/>
                <w:szCs w:val="24"/>
              </w:rPr>
            </w:pPr>
          </w:p>
        </w:tc>
      </w:tr>
    </w:tbl>
    <w:p w:rsidR="00CF522A" w:rsidRPr="006C4FFF" w:rsidRDefault="00CF522A" w:rsidP="006C4FFF">
      <w:pPr>
        <w:spacing w:after="0" w:line="240" w:lineRule="auto"/>
        <w:ind w:left="-1133" w:right="10984" w:firstLine="0"/>
        <w:rPr>
          <w:sz w:val="24"/>
          <w:szCs w:val="24"/>
        </w:rPr>
      </w:pPr>
    </w:p>
    <w:tbl>
      <w:tblPr>
        <w:tblStyle w:val="TableGrid"/>
        <w:tblW w:w="15453" w:type="dxa"/>
        <w:tblInd w:w="-5" w:type="dxa"/>
        <w:tblCellMar>
          <w:top w:w="14" w:type="dxa"/>
          <w:left w:w="108" w:type="dxa"/>
          <w:right w:w="57" w:type="dxa"/>
        </w:tblCellMar>
        <w:tblLook w:val="04A0" w:firstRow="1" w:lastRow="0" w:firstColumn="1" w:lastColumn="0" w:noHBand="0" w:noVBand="1"/>
      </w:tblPr>
      <w:tblGrid>
        <w:gridCol w:w="532"/>
        <w:gridCol w:w="35"/>
        <w:gridCol w:w="2267"/>
        <w:gridCol w:w="709"/>
        <w:gridCol w:w="3543"/>
        <w:gridCol w:w="3262"/>
        <w:gridCol w:w="3401"/>
        <w:gridCol w:w="852"/>
        <w:gridCol w:w="852"/>
      </w:tblGrid>
      <w:tr w:rsidR="00253475" w:rsidRPr="006C4FFF" w:rsidTr="00253475">
        <w:trPr>
          <w:trHeight w:val="1942"/>
        </w:trPr>
        <w:tc>
          <w:tcPr>
            <w:tcW w:w="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 </w:t>
            </w:r>
          </w:p>
        </w:tc>
        <w:tc>
          <w:tcPr>
            <w:tcW w:w="23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Спортивная ходьба. Бег с переменной скоростью до 2 мин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легко и свободно, не задерживая дыхание. Ходьба на скорость на 60 м. Выполнение бега легко и свободно, не задерживая дыхание 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2" w:right="45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разминку в медленном темпе. Выполняют ходьбу на скорость 10 мин (от 30-50 м). Выполняют бег с переменной скоростью до 1 </w:t>
            </w:r>
            <w:r>
              <w:rPr>
                <w:sz w:val="24"/>
                <w:szCs w:val="24"/>
              </w:rPr>
              <w:t>м</w:t>
            </w:r>
            <w:r w:rsidRPr="006C4FFF">
              <w:rPr>
                <w:sz w:val="24"/>
                <w:szCs w:val="24"/>
              </w:rPr>
              <w:t xml:space="preserve">ин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разминку в быстром темпе. Выполняют ходьбу на скорость 10 мин (от 30-60 м).  </w:t>
            </w:r>
          </w:p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бег с переменной скоростью до 2 мин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</w:tr>
      <w:tr w:rsidR="00253475" w:rsidRPr="006C4FFF" w:rsidTr="00253475">
        <w:trPr>
          <w:trHeight w:val="4427"/>
        </w:trPr>
        <w:tc>
          <w:tcPr>
            <w:tcW w:w="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 </w:t>
            </w:r>
          </w:p>
        </w:tc>
        <w:tc>
          <w:tcPr>
            <w:tcW w:w="23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4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Запрыгивание на препятствие высотой до 30-40 см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с поочередными выталкиваниями вверх с правой и левой ноги (на каждый шаг).  </w:t>
            </w:r>
          </w:p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Ходьба с перешагиванием препятствий.   </w:t>
            </w:r>
          </w:p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Ходьба в быстром темпе, с малым продвижением вперед.  Выполнение пружинистого толчка ногами, мягкое приземление, сохраняя равновесие.  </w:t>
            </w:r>
          </w:p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Прыжки через вертикальные препятствия.  </w:t>
            </w:r>
          </w:p>
          <w:p w:rsidR="00253475" w:rsidRPr="006C4FFF" w:rsidRDefault="00253475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Подвижная игра для развития прыжковой выносливости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2" w:right="19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общеразвивающие упражнения для подготовки мышц ног к прыжкам. Выполняют ходьбу в медленном темпе с малым продвижением вперед.  Выполняют задания в движении для подготовки к прыжкам в медленном темпе. Выполняют запрыгивания и спрыгивания с препятствия до 30 см. Выполняют прыжки через препятствия с помощью учителя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49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общеразвивающие упражнения для подготовки мышц ног к прыжкам. Выполняют ходьбу в медленном темпе с малым продвижением вперед. Выполняют задания в движении для подготовки к прыжкам. Выполняют запрыгивания и спрыгивания с препятствия высотой  40 см. Выполняют прыжки через препятствия после показа учителя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49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253475">
            <w:pPr>
              <w:spacing w:after="0" w:line="240" w:lineRule="auto"/>
              <w:ind w:left="0" w:right="49" w:firstLine="0"/>
              <w:jc w:val="left"/>
              <w:rPr>
                <w:sz w:val="24"/>
                <w:szCs w:val="24"/>
              </w:rPr>
            </w:pPr>
          </w:p>
        </w:tc>
      </w:tr>
      <w:tr w:rsidR="00253475" w:rsidRPr="006C4FFF" w:rsidTr="00D22B1C">
        <w:trPr>
          <w:trHeight w:val="1164"/>
        </w:trPr>
        <w:tc>
          <w:tcPr>
            <w:tcW w:w="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 </w:t>
            </w:r>
          </w:p>
        </w:tc>
        <w:tc>
          <w:tcPr>
            <w:tcW w:w="23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 на отрезках до 30 м. Беговые упражнения 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53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названий беговых упражнений и последовательность их выполнения.  </w:t>
            </w:r>
          </w:p>
          <w:p w:rsidR="00253475" w:rsidRPr="006C4FFF" w:rsidRDefault="00253475" w:rsidP="006C4FFF">
            <w:pPr>
              <w:spacing w:after="0" w:line="240" w:lineRule="auto"/>
              <w:ind w:left="0" w:right="144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специальных беговых упражнений, быстрого бега на отрезках.  Выполнение перехода от стартового разбега к бегу. Выполнение старта и финиша. 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различные виды </w:t>
            </w:r>
          </w:p>
          <w:p w:rsidR="00253475" w:rsidRPr="006C4FFF" w:rsidRDefault="00253475" w:rsidP="006C4FFF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ходьбы за другими обучающимися, ориентируясь на их образец. Выполняют комплекс общеразвивающих упражнений. Выполняют специально - беговые упражнения по показу учителя, бегут с ускорением на отрезках до 30 м -1 раз. Выполняют медленный бег по команде «Старт»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Выполняют ходьбу с сочетанием разновидности ходьбы. Выполняют комплекс общеразвивающих упражнений. Выполняют специально - беговые упражнения, бегут с ускорением на отрезках до 30 м -2-3 раза. Выполняют стартовый разбег, стартуют из различных исходных положений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</w:tr>
      <w:tr w:rsidR="00253475" w:rsidRPr="006C4FFF" w:rsidTr="00253475">
        <w:tblPrEx>
          <w:tblCellMar>
            <w:right w:w="0" w:type="dxa"/>
          </w:tblCellMar>
        </w:tblPrEx>
        <w:trPr>
          <w:trHeight w:val="2770"/>
        </w:trPr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0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 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4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набивного мяча (1 кг) двумя руками снизу, из-за головы, через голову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1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Определение названия мяча, какие качества развивают упражнения с этим мячом.  Демонстрация техники бросков набивного мяча двумя руками снизу, из-за головы, через голову.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броска согласовывая движения рук и туловища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1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Рассматривают нагляднодемонстрационные материалы по теме урока.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  <w:r w:rsidRPr="006C4FFF">
              <w:rPr>
                <w:sz w:val="24"/>
                <w:szCs w:val="24"/>
              </w:rPr>
              <w:t>Выполняют комплекс общеразвивающих упражнений. Выполняют метание набивного мяча  снизу после показа и объяснения учителя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6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Рассматривают нагляднодемонстрационные материалы по теме урока, отвечают на вопросы и вступают в беседу.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  <w:r w:rsidRPr="006C4FFF">
              <w:rPr>
                <w:sz w:val="24"/>
                <w:szCs w:val="24"/>
              </w:rPr>
              <w:t>Выполняют комплекс общеразвивающих упражнений.  Выполняют метание  набивного  мяча  из различных исходных положений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60" w:firstLine="0"/>
              <w:rPr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60" w:firstLine="0"/>
              <w:rPr>
                <w:sz w:val="24"/>
                <w:szCs w:val="24"/>
              </w:rPr>
            </w:pPr>
          </w:p>
        </w:tc>
      </w:tr>
      <w:tr w:rsidR="00253475" w:rsidRPr="006C4FFF" w:rsidTr="00253475">
        <w:tblPrEx>
          <w:tblCellMar>
            <w:right w:w="0" w:type="dxa"/>
          </w:tblCellMar>
        </w:tblPrEx>
        <w:trPr>
          <w:trHeight w:val="4151"/>
        </w:trPr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0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7 </w:t>
            </w:r>
          </w:p>
        </w:tc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бега с низкого старта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11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в различных темпах с упражнениями в движении.  Выполнение бега в различном темпе.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специальных беговых упражнений.  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понятия низкий старт.  Демонстрирование техники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стартового разгона, переходящего в бег по дистанции.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бега по прямой с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низкого старта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2" w:right="8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в колонне по одному (на носках, на пятках). </w:t>
            </w:r>
          </w:p>
          <w:p w:rsidR="00253475" w:rsidRPr="006C4FFF" w:rsidRDefault="00253475" w:rsidP="006C4FFF">
            <w:pPr>
              <w:spacing w:after="0" w:line="240" w:lineRule="auto"/>
              <w:ind w:left="2" w:right="14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бег в медленном темпе. Выполняют комплекс специально-беговые упражнения (3-4 вида).    Смотрят демонстрацию  техники  выполнения низкого старта. Выполняют технику низкого старта и стартового разгона по показу учителя, переходящего в бег по дистанции 40 м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в колонне по одному (на носках, на пятках, перекатом с пятки на носок, с выпадом). 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бег в различных темпах. Выполняют комплекс специально-беговые упражнения (5-6 видов).    Смотрят демонстрацию техники выполнения низкого старта.  </w:t>
            </w:r>
          </w:p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технику низкого старта и стартового разгона, переходящего в бег по дистанции 60 м 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3475" w:rsidRPr="006C4FFF" w:rsidRDefault="00253475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</w:tbl>
    <w:p w:rsidR="00CF522A" w:rsidRPr="006C4FFF" w:rsidRDefault="00CF522A" w:rsidP="006C4FFF">
      <w:pPr>
        <w:spacing w:after="0" w:line="240" w:lineRule="auto"/>
        <w:ind w:left="-1133" w:right="10984" w:firstLine="0"/>
        <w:rPr>
          <w:sz w:val="24"/>
          <w:szCs w:val="24"/>
        </w:rPr>
      </w:pPr>
    </w:p>
    <w:tbl>
      <w:tblPr>
        <w:tblStyle w:val="TableGrid"/>
        <w:tblW w:w="15310" w:type="dxa"/>
        <w:tblInd w:w="-289" w:type="dxa"/>
        <w:tblLayout w:type="fixed"/>
        <w:tblCellMar>
          <w:top w:w="14" w:type="dxa"/>
          <w:left w:w="108" w:type="dxa"/>
          <w:right w:w="17" w:type="dxa"/>
        </w:tblCellMar>
        <w:tblLook w:val="04A0" w:firstRow="1" w:lastRow="0" w:firstColumn="1" w:lastColumn="0" w:noHBand="0" w:noVBand="1"/>
      </w:tblPr>
      <w:tblGrid>
        <w:gridCol w:w="722"/>
        <w:gridCol w:w="1584"/>
        <w:gridCol w:w="338"/>
        <w:gridCol w:w="50"/>
        <w:gridCol w:w="425"/>
        <w:gridCol w:w="38"/>
        <w:gridCol w:w="3508"/>
        <w:gridCol w:w="96"/>
        <w:gridCol w:w="2993"/>
        <w:gridCol w:w="28"/>
        <w:gridCol w:w="132"/>
        <w:gridCol w:w="3128"/>
        <w:gridCol w:w="157"/>
        <w:gridCol w:w="977"/>
        <w:gridCol w:w="62"/>
        <w:gridCol w:w="1072"/>
      </w:tblGrid>
      <w:tr w:rsidR="00FE489A" w:rsidRPr="006C4FFF" w:rsidTr="00D22B1C">
        <w:trPr>
          <w:trHeight w:val="465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8 </w:t>
            </w:r>
          </w:p>
        </w:tc>
        <w:tc>
          <w:tcPr>
            <w:tcW w:w="1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 на средние дистанции (150 м) </w:t>
            </w:r>
          </w:p>
        </w:tc>
        <w:tc>
          <w:tcPr>
            <w:tcW w:w="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41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в различных темпах с упражнениями в движении.  Выполнение бега в различном темпе. </w:t>
            </w:r>
          </w:p>
          <w:p w:rsidR="00FE489A" w:rsidRPr="006C4FFF" w:rsidRDefault="00FE489A" w:rsidP="006C4FFF">
            <w:pPr>
              <w:spacing w:after="0" w:line="240" w:lineRule="auto"/>
              <w:ind w:left="0" w:right="7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Демонстрация техники подсчета ЧСС.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специальных беговых упражнений. Выполнение бега на средние дистанции, распределяя свои силы в беге на дистанции. Выполнение подсчета ЧСС </w:t>
            </w:r>
          </w:p>
        </w:tc>
        <w:tc>
          <w:tcPr>
            <w:tcW w:w="31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7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в колонне по одному (на носках, на пятках).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бег в медленном темпе. Выполняют комплекс специально-беговые упражнения (3-4 вида).    Смотрят демонстрацию техники подсчета ЧСС, с помощью учителя определяют место измерения пульса. </w:t>
            </w:r>
          </w:p>
          <w:p w:rsidR="00FE489A" w:rsidRPr="006C4FFF" w:rsidRDefault="00FE489A" w:rsidP="006C4FFF">
            <w:pPr>
              <w:spacing w:after="0" w:line="240" w:lineRule="auto"/>
              <w:ind w:left="2" w:right="8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кроссовый бег до 150 м (допускается смешанное передвижение). Подсчитывают ЧСС с помощью учителя </w:t>
            </w:r>
          </w:p>
        </w:tc>
        <w:tc>
          <w:tcPr>
            <w:tcW w:w="32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в колонне по одному (на носках, на пятках, перекатом с пятки на носок, с выпадом).  </w:t>
            </w:r>
          </w:p>
          <w:p w:rsidR="00FE489A" w:rsidRPr="006C4FFF" w:rsidRDefault="00FE489A" w:rsidP="006C4FFF">
            <w:pPr>
              <w:spacing w:after="0" w:line="240" w:lineRule="auto"/>
              <w:ind w:left="0" w:right="4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бег в различных темпах. Выполняют комплекс специально-беговые упражнения (5-6 видов). Смотрят демонстрацию техники подсчета ЧСС, определяют место измерения пульса, с помощью учителя подсчитывают удары в минуту. 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кроссовый бег до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150 м (девочки), на дистанцию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300 м (мальчики)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подсчет ЧСС </w:t>
            </w:r>
          </w:p>
        </w:tc>
        <w:tc>
          <w:tcPr>
            <w:tcW w:w="10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rPr>
          <w:trHeight w:val="286"/>
        </w:trPr>
        <w:tc>
          <w:tcPr>
            <w:tcW w:w="1304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4" w:firstLine="0"/>
              <w:jc w:val="center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>Спортивные игры – 10 часов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4" w:firstLine="0"/>
              <w:rPr>
                <w:b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4" w:firstLine="0"/>
              <w:rPr>
                <w:b/>
                <w:sz w:val="24"/>
                <w:szCs w:val="24"/>
              </w:rPr>
            </w:pPr>
          </w:p>
        </w:tc>
      </w:tr>
      <w:tr w:rsidR="00FE489A" w:rsidRPr="006C4FFF" w:rsidTr="00D22B1C">
        <w:trPr>
          <w:trHeight w:val="3097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9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30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Инструктаж по технике безопасности  на занятиях спортивными играми. Значение и основные правила закаливания 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по технике безопасности  на занятиях спортивными играми.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об основных средствах и правилах закаливания организма.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Передвижение, исполнение команд в колонне сохраняя дистанцию и равнение в затылок.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Ознакомить с бегом в чередовании с ходьбой. Подвижная игра на внимание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Участвуют в подвижной игре по инструкции учителя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материалу. Выполняют построения и перестроения в шеренгу, колонну, круг, осваивают строевые действия в шеренге и колонне. 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правила игры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84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415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Перемещение на площадке в пионерболе, прием и передача мяча двумя руками у стены и в парах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основных перемещений на площадке в пионерболе.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развитие мышц кистей рук и пальцев. </w:t>
            </w:r>
          </w:p>
          <w:p w:rsidR="00FE489A" w:rsidRPr="006C4FFF" w:rsidRDefault="00FE489A" w:rsidP="00253475">
            <w:pPr>
              <w:spacing w:after="0" w:line="240" w:lineRule="auto"/>
              <w:ind w:left="0" w:right="2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перемещение на площадке игроков в пионерболе, выполнение приема и передачи мяча двумя руками у стены и в парах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основные перемещения на площадке в пионерболе, после инструкции учителя, ориентируясь на образец выполнения обучающимися из 2 группы. </w:t>
            </w:r>
          </w:p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 (по возможности). Выполняют перемещения на площадке с помощью педагога. Выполняют игровые умения ( </w:t>
            </w:r>
          </w:p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взаимодействие с партнером)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6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основные перемещения на площадке в пионерболе. Выполняют упражнения на развитие мышц кистей рук и пальцев. Выполняют перемещения на площадке. Выполняют игровые умения 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6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6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249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11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5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Бросок мяча через сетку одной рукой и ловля двумя руками после подачи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развитие мышц кистей рук и пальцев. </w:t>
            </w:r>
          </w:p>
          <w:p w:rsidR="00FE489A" w:rsidRPr="006C4FFF" w:rsidRDefault="00FE489A" w:rsidP="00253475">
            <w:pPr>
              <w:spacing w:after="0" w:line="240" w:lineRule="auto"/>
              <w:ind w:left="0" w:right="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перемещений на площадке игроков в пионерболе.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бросков мяча через сетку одной рукой и ловля двумя руками после подачи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 (по возможности). Выполняют перемещения на площадке с помощью педагога. Выполняют и используют игровые умения по инструкции учителя.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пальцев. Выполняют перемещения на площадке. Выполняют и используют игровые умения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54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12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подачи мяча в пионерболе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перемещений на </w:t>
            </w:r>
          </w:p>
          <w:p w:rsidR="00FE489A" w:rsidRPr="006C4FFF" w:rsidRDefault="00FE489A" w:rsidP="00253475">
            <w:pPr>
              <w:spacing w:after="0" w:line="240" w:lineRule="auto"/>
              <w:ind w:left="0" w:right="2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площадке игроков в пионерболе, выполнение приема и передачи мяча двумя руками у стены и в парах. Выполнение подачи мяча в игре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3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перемещения на площадке с помощью педагога. Выполняют прием и передачу мяча у стены по инструкции и показа учителя. Осваивают и используют игровые умения (подача мяча в пионерболе) 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перемещения на площадке с помощью педагога. Выполняют прием и передачу мяча в паре. Осваивают и используют игровые умения (подача мяча в пионерболе). </w:t>
            </w:r>
          </w:p>
          <w:p w:rsidR="00FE489A" w:rsidRPr="006C4FFF" w:rsidRDefault="00FE489A" w:rsidP="00253475">
            <w:pPr>
              <w:spacing w:after="0" w:line="240" w:lineRule="auto"/>
              <w:ind w:left="0" w:right="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Выполняют и используют игровые умения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46" w:type="dxa"/>
          </w:tblCellMar>
        </w:tblPrEx>
        <w:trPr>
          <w:trHeight w:val="3091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13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Розыгрыш мяча на три паса в пионерболе. Учебная игра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6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развитие мышц кистей рук и пальцев. </w:t>
            </w:r>
          </w:p>
          <w:p w:rsidR="00FE489A" w:rsidRPr="006C4FFF" w:rsidRDefault="00FE489A" w:rsidP="00253475">
            <w:pPr>
              <w:spacing w:after="0" w:line="240" w:lineRule="auto"/>
              <w:ind w:left="0" w:right="1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перемещений на площадке игроков в пионерболе. 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приема и передачи мяча двумя руками у стены и в парах. Выполнение способов розыгрышей мяча на три паса в пионерболе.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игровых действий 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 (по возможности). Выполняют перемещения на площадке с помощью педагога. Выполняют упражнения с мячом по инструкции и по показу учителя. Выполняют и используют игровые умения по инструкции учителя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пальцев. Выполняют перемещения на площадке. Выполняют упражнения с мячом после инструкции и показа учителя.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и используют игровые умения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46" w:type="dxa"/>
          </w:tblCellMar>
        </w:tblPrEx>
        <w:trPr>
          <w:trHeight w:val="2771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14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Баскетбол. Упрощенные правила игры в баскетбол; права и обязанности игроков, предупреждение травматизма.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  <w:r w:rsidR="00906392">
              <w:rPr>
                <w:sz w:val="24"/>
                <w:szCs w:val="24"/>
              </w:rPr>
              <w:t>1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tabs>
                <w:tab w:val="center" w:pos="342"/>
                <w:tab w:val="center" w:pos="1440"/>
                <w:tab w:val="center" w:pos="2764"/>
              </w:tabs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rFonts w:ascii="Calibri" w:eastAsia="Calibri" w:hAnsi="Calibri" w:cs="Calibri"/>
                <w:sz w:val="24"/>
                <w:szCs w:val="24"/>
              </w:rPr>
              <w:tab/>
            </w:r>
            <w:r w:rsidRPr="006C4FFF">
              <w:rPr>
                <w:sz w:val="24"/>
                <w:szCs w:val="24"/>
              </w:rPr>
              <w:t xml:space="preserve">Беседа </w:t>
            </w:r>
            <w:r w:rsidRPr="006C4FFF">
              <w:rPr>
                <w:sz w:val="24"/>
                <w:szCs w:val="24"/>
              </w:rPr>
              <w:tab/>
              <w:t xml:space="preserve">о </w:t>
            </w:r>
            <w:r w:rsidRPr="006C4FFF">
              <w:rPr>
                <w:sz w:val="24"/>
                <w:szCs w:val="24"/>
              </w:rPr>
              <w:tab/>
              <w:t>санитарно-</w:t>
            </w:r>
          </w:p>
          <w:p w:rsidR="00FE489A" w:rsidRPr="006C4FFF" w:rsidRDefault="00FE489A" w:rsidP="00253475">
            <w:pPr>
              <w:spacing w:after="0" w:line="240" w:lineRule="auto"/>
              <w:ind w:left="0" w:right="6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гигиенические требования к занятиям баскетболом, права и обязанности игроков на площадке, предупреждение травматизма.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простейших правил в баскетболе.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Подвижная игра на броски и передачи мяча.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1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 с опорой на визуальный план (с использованием системы игровых, сенсорных поощрений. </w:t>
            </w:r>
          </w:p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односложно. Участвуют в подвижной игре по инструкции учителя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Отвечают на вопросы по прослушанному материалу.</w:t>
            </w:r>
            <w:r w:rsidRPr="006C4FFF">
              <w:rPr>
                <w:b/>
                <w:sz w:val="24"/>
                <w:szCs w:val="24"/>
              </w:rPr>
              <w:t xml:space="preserve"> </w:t>
            </w:r>
            <w:r w:rsidRPr="006C4FFF">
              <w:rPr>
                <w:sz w:val="24"/>
                <w:szCs w:val="24"/>
              </w:rPr>
              <w:t xml:space="preserve">Осваивают правила игры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46" w:type="dxa"/>
          </w:tblCellMar>
        </w:tblPrEx>
        <w:trPr>
          <w:trHeight w:val="139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15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Стойка баскетболиста. Передача мяча двумя руками от груди в парах с продвижением вперед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6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4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Демонстрация стойки баскетболиста. Освоение стойки баскетболиста.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передачи мяча двумя руками от груди с шагом навстречу друг другу.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Осваивание ловлю мяча двумя руками с последующим ведением и остановкой. Выполнение ведения мяча на месте и в движении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стойку баскетболиста после неоднократного показа и инструкции учителя. Выполняют остановки сигналу учителя, выполняют повороты на месте с мячом в руках, передают и ловят мяч двумя руками от груди в парах на месте (на основе образца учителя). Ведут мяч одной рукой на месте и в движении шагом, после инструкции учителя, ориентируясь на образец выполнения обучающимися из  более сильной  группы по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стойку баскетболиста после инструкции учителя. Выполняют остановки по сигналу учителя, выполняют повороты на месте с мячом в руках, передают и ловят мяч двумя руками от груди в парах (на основе образца учителя). Ведут мяч одной рукой на месте и в движении шагом по инструкции учителя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1" w:type="dxa"/>
          </w:tblCellMar>
        </w:tblPrEx>
        <w:trPr>
          <w:trHeight w:val="387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16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Ведение мяча с обводкой препятствий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Демонстрация техники ведения мяча. Освоение техники ведения мяча. Выполнение передвижений без мяча, остановку шагом.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ведения мяча с обводкой условных противников. </w:t>
            </w:r>
          </w:p>
          <w:p w:rsidR="00FE489A" w:rsidRPr="006C4FFF" w:rsidRDefault="00FE489A" w:rsidP="006C4FFF">
            <w:pPr>
              <w:spacing w:after="0" w:line="240" w:lineRule="auto"/>
              <w:ind w:left="0" w:right="4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передачи мяча двумя руками от груди в парах с продвижением вперед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3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технику ведения мяча после неоднократного показа учителем и ориентируюсь на образец выполнение обучающимися 2 группы. Выполняют передвижение без мяча, остановку шагом.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ведение мяча с обводкой условных противников. Выполняют передачу мяча двумя руками от груди в парах с продвижением вперед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технику ведения мяча после показа учителя. Выполняют передвижение без мяча, остановку шагом. Выполняют ведение мяча с обводкой условных противников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передачу мяча двумя руками от груди в парах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 продвижением вперед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1" w:type="dxa"/>
          </w:tblCellMar>
        </w:tblPrEx>
        <w:trPr>
          <w:trHeight w:val="363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17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Бросок мяча по корзине с низу двумя руками и от груди с места. Эстафеты с </w:t>
            </w:r>
          </w:p>
          <w:p w:rsidR="00FE489A" w:rsidRPr="006C4FFF" w:rsidRDefault="00FE489A" w:rsidP="006C4FFF">
            <w:pPr>
              <w:spacing w:after="0" w:line="240" w:lineRule="auto"/>
              <w:ind w:left="2" w:right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элементами баскетбола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99" w:firstLine="0"/>
              <w:rPr>
                <w:sz w:val="24"/>
                <w:szCs w:val="24"/>
              </w:rPr>
            </w:pPr>
            <w:r w:rsidRPr="006C4FFF">
              <w:rPr>
                <w:color w:val="0A0A0A"/>
                <w:sz w:val="24"/>
                <w:szCs w:val="24"/>
              </w:rPr>
              <w:t xml:space="preserve">Демонстрация техники броска мяча по корзине двумя руками снизу и от груди с места. Освоение техники броска мяча по корзине различными способами.  Выполнение </w:t>
            </w:r>
          </w:p>
          <w:p w:rsidR="00FE489A" w:rsidRPr="006C4FFF" w:rsidRDefault="00FE489A" w:rsidP="006C4FFF">
            <w:pPr>
              <w:spacing w:after="0" w:line="240" w:lineRule="auto"/>
              <w:ind w:left="0" w:right="0"/>
              <w:rPr>
                <w:sz w:val="24"/>
                <w:szCs w:val="24"/>
              </w:rPr>
            </w:pPr>
            <w:r w:rsidRPr="006C4FFF">
              <w:rPr>
                <w:color w:val="0A0A0A"/>
                <w:sz w:val="24"/>
                <w:szCs w:val="24"/>
              </w:rPr>
              <w:t xml:space="preserve">бросков по корзине </w:t>
            </w:r>
            <w:r w:rsidRPr="006C4FFF">
              <w:rPr>
                <w:sz w:val="24"/>
                <w:szCs w:val="24"/>
              </w:rPr>
              <w:t xml:space="preserve">двумя руками снизу и от груди с места, демонстрирование элементов техники баскетбола. </w:t>
            </w:r>
            <w:r w:rsidRPr="006C4FFF">
              <w:rPr>
                <w:color w:val="0A0A0A"/>
                <w:sz w:val="24"/>
                <w:szCs w:val="24"/>
              </w:rPr>
              <w:t xml:space="preserve">Выполнение передачи мяча </w:t>
            </w:r>
            <w:r w:rsidRPr="006C4FFF">
              <w:rPr>
                <w:sz w:val="24"/>
                <w:szCs w:val="24"/>
              </w:rPr>
              <w:t>двумя и одной рукой в парах, тройках в движении</w:t>
            </w:r>
            <w:r w:rsidRPr="006C4FFF">
              <w:rPr>
                <w:color w:val="0A0A0A"/>
                <w:sz w:val="24"/>
                <w:szCs w:val="24"/>
              </w:rPr>
              <w:t xml:space="preserve">. 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</w:t>
            </w:r>
            <w:r w:rsidRPr="006C4FFF">
              <w:rPr>
                <w:color w:val="0A0A0A"/>
                <w:sz w:val="24"/>
                <w:szCs w:val="24"/>
              </w:rPr>
              <w:t xml:space="preserve">технику броска мяча по корзине двумя руками снизу и от груди с места. Выполняют </w:t>
            </w:r>
            <w:r w:rsidRPr="006C4FFF">
              <w:rPr>
                <w:sz w:val="24"/>
                <w:szCs w:val="24"/>
              </w:rPr>
              <w:t xml:space="preserve">передачи мяча с продвижением вперед двумя руками. Бросают мяч в </w:t>
            </w:r>
          </w:p>
          <w:p w:rsidR="00FE489A" w:rsidRPr="006C4FFF" w:rsidRDefault="00FE489A" w:rsidP="006C4FFF">
            <w:pPr>
              <w:spacing w:after="0" w:line="240" w:lineRule="auto"/>
              <w:ind w:left="2" w:right="129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корзину двумя руками снизу  от груди с места после инструкции учителя и ориентируюсь на образец выполнение обучающимися более сильной  группы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</w:t>
            </w:r>
            <w:r w:rsidRPr="006C4FFF">
              <w:rPr>
                <w:color w:val="0A0A0A"/>
                <w:sz w:val="24"/>
                <w:szCs w:val="24"/>
              </w:rPr>
              <w:t xml:space="preserve">технику броска мяча по корзине двумя руками снизу и от груди с места. Выполняют </w:t>
            </w:r>
            <w:r w:rsidRPr="006C4FFF">
              <w:rPr>
                <w:sz w:val="24"/>
                <w:szCs w:val="24"/>
              </w:rPr>
              <w:t xml:space="preserve">передачи мяча двумя и одной рукой в парах, тройках, с продвижением </w:t>
            </w:r>
          </w:p>
          <w:p w:rsidR="00FE489A" w:rsidRPr="006C4FFF" w:rsidRDefault="00FE489A" w:rsidP="006C4FFF">
            <w:pPr>
              <w:spacing w:after="0" w:line="240" w:lineRule="auto"/>
              <w:ind w:left="0" w:right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вперед и бросают мяч в корзину двумя руками снизу и от груди с места после инструкции учителя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74" w:type="dxa"/>
          </w:tblCellMar>
        </w:tblPrEx>
        <w:trPr>
          <w:trHeight w:val="249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18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Комбинации из основных элементов техники перемещений и владении мячом.  Учебная игра по упрощенным правилам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упражнений с набивными мячами: броски мяча с близкого расстояния, с разных позиций и расстояния. Выполняют ведение мяча с передачей, с последующим броском в кольцо.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Учебная игра по упрощенным правилам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с набивными мячами. Ведут, бросают, подбирают мяч в процессе учебной игры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с набивными мячами. Ведут, бросают, подбирают мяч в процессе учебной игры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74" w:type="dxa"/>
          </w:tblCellMar>
        </w:tblPrEx>
        <w:trPr>
          <w:trHeight w:val="286"/>
        </w:trPr>
        <w:tc>
          <w:tcPr>
            <w:tcW w:w="1304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jc w:val="center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>Гимнастика - 14 часов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32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74" w:type="dxa"/>
          </w:tblCellMar>
        </w:tblPrEx>
        <w:trPr>
          <w:trHeight w:val="3875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19 </w:t>
            </w:r>
          </w:p>
        </w:tc>
        <w:tc>
          <w:tcPr>
            <w:tcW w:w="19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безопасности и правила поведения на занятиях по гимнастике.  Перестроение из колонны по одному в колонну по два на месте. 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по ТБ на занятиях гимнастикой.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строевых действий согласно расчету и команде. Выполнение перестроения из колонны по одному в колонну по два и по три на месте. Выполнение упражнения сочетание ходьбы и бега в колонне. Выполнение упражнений со скакалкой. Выполнение прыжков через скакалку на месте в равномерном темпе </w:t>
            </w:r>
          </w:p>
        </w:tc>
        <w:tc>
          <w:tcPr>
            <w:tcW w:w="30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146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строевые действия под щадящий счёт. Выполняют сочетание ходьбы и бега в колонне ориентируясь на образец выполнения обучающимися более сильной  группы. Выполняют упражнения со скакалкой.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строевые действия.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сочетание ходьбы и бега в колонне. Выполняют упражнения со скакалкой. Прыгают через скакалку на месте в равномерном темпе на двух, одной ноге произвольным способом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1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2" w:type="dxa"/>
          </w:tblCellMar>
        </w:tblPrEx>
        <w:trPr>
          <w:trHeight w:val="479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20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Значение утренней гимнастики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поворотов на месте налево и направо переступанием.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ритмичной ходьбы с сохранение заданного темпа ходьбы.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общеразвивающих упражнений типа зарядки. Подвижная игра с бегом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1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простые виды построений, осваивают на доступном уровне строевые действия в шеренге и колонне (с помощью учителя). Выполняют ходьбу с изменением скорости. Выполняют практические задания с заданным параметрами (составляют комплекс утренней гимнастики) с помощью педагога. Участвуют в подвижной игре по инструкции и показу учителя, ориентируясь на поэтапный показ отдельных действий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26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построения и перестроения в шеренгу, колонну, осваивают действия в шеренге и колонне. Выполняют ходьбу с изменением скорости. Выполняют практические задания с заданным параметрами (составляют комплекс утренней гимнастики). Участвуют в различных видах игр после инструкции и показа учителя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2352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2352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2" w:type="dxa"/>
          </w:tblCellMar>
        </w:tblPrEx>
        <w:trPr>
          <w:trHeight w:val="221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21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на укрепление мышц туловища, рук и ног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фигурной маршировки.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укрепление мышц туловища, рук и ног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фигурную маршировку за другим учащимся, ориентируясь на образец выполнения впереди идущего учащегося. Выполняют упражнения с дифференцированной помощью учителя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фигурную маршировку. Выполняют переноску, передачу мяча сидя, лежа в различных направлениях. Выполняют упражнения по показу 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2" w:type="dxa"/>
          </w:tblCellMar>
        </w:tblPrEx>
        <w:trPr>
          <w:trHeight w:val="166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22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с сопротивлением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с элементами единоборств, сохранение равновесия при движении на скамейке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равновесие на скамейке: повороты с различными движениями рук, с хлопками под ногой, повороты на носках, прыжки с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равновесие на скамейке: повороты с различными движениями рук, с хлопками под ногой, повороты на носках, прыжки с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111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продвижением вперед ( на полу), комплекс упражнений с сопротивлением (3-5 упражнений)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продвижением вперед ( на полу), комплекс упражнений с сопротивлением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249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23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на развитие ориентации в пространстве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«змейкой», «противоходом».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со сложенной скакалкой в различных исходных положениях, прыжки через скакалку на двух и одной ноге. 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«змейкой», «противоходом». Выполняют комплекс упражнений со скакалкой меньшее количество раз.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ходьбу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«змейкой», «противоходом». Выполняют комплекс упражнений со скакалкой. Прыгают через скакалку на месте в равномерном темпе на двух, одной ноге произвольным способом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332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24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Повороты направо, налево, кругом (переступанием). Упражнения на равновесие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Ориентирование в пространстве, сохранение равновесия при движении по скамейке.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перестроений на месте.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Прыжки через скакалку на одной, двух ногах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строевые действия под щадящий счёт. Выполняют перестроение из колонны по одному в колонну по два, по три на месте. Выполняют ходьбу по гимнастической скамейке с различными положениями рук.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строевые действия. Выполняют перестроение из колонны по одному в колонну по два, по три на месте. Выполняют ходьбу по гимнастической скамейке с различными положениями рук. Прыгают через скакалку на месте в равномерном темпе на двух, одной ноге произвольным способом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166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25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Лазание по гимнастической стенке вверх-вниз разноименным способом, с одновременной </w:t>
            </w:r>
            <w:r w:rsidR="00D22B1C" w:rsidRPr="006C4FFF">
              <w:rPr>
                <w:sz w:val="24"/>
                <w:szCs w:val="24"/>
              </w:rPr>
              <w:t>перестановкой руки и ноги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корригирующих упражнений на дыхание.  Выполняют лазание по гимнастической стенке разными  способами: ставя ноги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корригирующих упражнений на дыхание. Выполняют упражнения в лазание на меньшую высоту. Участвуют в игре по инструкции учителя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корригирующих упражнений на дыхание.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в лазание.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Играют в подвижную игру после инструкции учителя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906392">
        <w:tblPrEx>
          <w:tblCellMar>
            <w:right w:w="65" w:type="dxa"/>
          </w:tblCellMar>
        </w:tblPrEx>
        <w:trPr>
          <w:trHeight w:val="281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38" w:right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26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2" w:right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Лазание по гимнастической стенке вверх-вниз разноименным способом, с одновременной перестановкой руки и ноги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0" w:right="45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на каждую рейку или через одну. </w:t>
            </w:r>
          </w:p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Коррекционная игра </w:t>
            </w:r>
          </w:p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D22B1C" w:rsidRPr="006C4FFF" w:rsidRDefault="00D22B1C" w:rsidP="006C4FFF">
            <w:pPr>
              <w:spacing w:after="0" w:line="240" w:lineRule="auto"/>
              <w:ind w:left="0" w:right="3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корригирующих упражнений на дыхание.  Выполняют лазание по гимнастической стенке разными  способами: ставя ноги на каждую рейку или через одну. </w:t>
            </w:r>
          </w:p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Коррекционная игра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 Выполняют корригирующих упражнений на дыхание. Выполняют упражнения в лазание на меньшую высоту. Участвуют в игре по </w:t>
            </w:r>
          </w:p>
          <w:p w:rsidR="00D22B1C" w:rsidRPr="006C4FFF" w:rsidRDefault="00D22B1C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инструкции учителя </w:t>
            </w:r>
          </w:p>
          <w:p w:rsidR="00D22B1C" w:rsidRPr="006C4FFF" w:rsidRDefault="00D22B1C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D22B1C" w:rsidRPr="006C4FFF" w:rsidRDefault="00D22B1C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 Выполняют корригирующих упражнений на дыхание. </w:t>
            </w:r>
          </w:p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в лазание. </w:t>
            </w:r>
          </w:p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Играют в подвижную игру после инструкции учителя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22B1C" w:rsidRPr="006C4FFF" w:rsidRDefault="00D22B1C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139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27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Расхождение вдвоем поворотом при встрече на гимнастической скамейке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1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сохраняя  равновесие при выполнении упражнения на гимнастической скамейке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равновесие после неоднократного показа по прямому указанию учителя. Участвуют в игровых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заданиях (в паре)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равновесие после показа учителем. Участвуют в соревновательной деятельности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139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28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Расхождение вдвоем поворотом при встрече на гимнастической скамейке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166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29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с гимнастическими палками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согласование движения палки с движениями туловища, ног.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составление и выполнение комбинации на скамейке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4-6 упражнений с гимнастической палкой. Выполняют доступные упражнения на равновесие 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и демонстрируют комбинацию на скамейке. Выполняют упражнения с гимнастической палкой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5" w:type="dxa"/>
          </w:tblCellMar>
        </w:tblPrEx>
        <w:trPr>
          <w:trHeight w:val="687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30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для формирования правильной осанки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Переноска 2- 3 набивных мячей весом до 5-6 кг. 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Переноска гимнастического коня и козла, матов на расстояние до 15 м.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прыжка согнув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ноги через козла, коня в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ширину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Выполняют наскок в стойку на коленях. Переносят 1- 2 набивных мячей весом до 3-4 кг. Переносят гимнастического коня и козла, маты на расстояние до 10 м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опорный прыжок </w:t>
            </w:r>
          </w:p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ноги врозь через козла, коня в ширину с помощью учителя Переносят 2- 3 набивных мячей весом до 5-6 кг. Переносят гимнастического коня и козла, маты на расстояние до 15 м.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139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31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со скакалками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со скакалкой.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прыжковых упражнений с точностью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прыжка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со скакалкой после обучающей помощи учителя. Выполняют прыжковые упражнения под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контролем учителя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со скакалкой по показу и инструкции учителя. Выполняют прыжковые упражнения после инструкции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304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32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Упражнения для развития пространственно- временной дифференцировки и точности движений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построения в колонну по два, соблюдая заданное расстояние.  </w:t>
            </w:r>
          </w:p>
          <w:p w:rsidR="00FE489A" w:rsidRPr="006C4FFF" w:rsidRDefault="00FE489A" w:rsidP="006C4FFF">
            <w:pPr>
              <w:spacing w:after="0" w:line="240" w:lineRule="auto"/>
              <w:ind w:left="0" w:right="2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прыжка в длину с места на заданное расстояние без предварительной отметки. Передача набивного мяча сидя, стоя из одной руки в другую над головой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1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в колонну по два, соблюдая заданное расстояние (по ориентирам). Прыгают в длину с места на заданное расстояние с предварительной отметки. Передают набивной мяч сидя, стоя из одной руки в другую над головой меньшее количество повторений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в колонну по два, соблюдая заданное расстояние. Прыгают в длину с места на заданное расстояние без предварительной отметки. Передают набивной мяч сидя, стоя из одной руки в другую над головой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286"/>
        </w:trPr>
        <w:tc>
          <w:tcPr>
            <w:tcW w:w="1304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8" w:firstLine="0"/>
              <w:jc w:val="center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>Лыжная подготовка – 16 часов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8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58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2" w:type="dxa"/>
          </w:tblCellMar>
        </w:tblPrEx>
        <w:trPr>
          <w:trHeight w:val="687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33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безопасности и правила поведения  на уроках лыжной подготовкой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о правилах обращения с лыжным инвентарем и техники безопасности на занятиях лыжной подготовкой. Выполнение упражнения в подготовке к занятию, подбор лыжного инвентаря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Отвечают на вопросы по ТБ на уроках лыжной подготовки, информацию о предупреждении травм и обморожений с опорой на наглядность (презентации, картинки, карточки), участвуют в беседе и отвечают на вопросы учителя с опорой на визуальный план. Готовятся к занятию, выбирают лыжи и палки по инструкции учителя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Отвечают на вопросы по прослушанному по ТБ на уроках лыжной подготовки, информацию о предупреждении травм и обморожений с опорой на наглядность (презентации, картинки, карточки), участвуют в беседе и отвечают на вопросы учителя. Готовятся к занятию, выбирают лыжи и палки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6" w:type="dxa"/>
          </w:tblCellMar>
        </w:tblPrEx>
        <w:trPr>
          <w:trHeight w:val="304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34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Совершенствование техники выполнения скользящего шага без палок и с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палками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Построение в шеренгу с лыжами у ноги.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Повторение безопасного способа переноски лыж при движении в колонне.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Одевание лыжного инвентаря. Передвижение на лыжах свободным, накатистым шагом без палок и с палками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с лыжами.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Передвигаются в колонне по одному с лыжами на плече и под рукой, соблюдая дистанцию по сигналу учителя.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Одевают лыжный инвентарь с помощью учителя передвигаются на лыжах скользящим шагом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с лыжами.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Передвигаются в колонне по одному с лыжами на плече и под рукой, соблюдая дистанцию по сигналу учителя. Одевают лыжный инвентарь. Передвигаются по лыжне скользящим шагом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66" w:type="dxa"/>
          </w:tblCellMar>
        </w:tblPrEx>
        <w:trPr>
          <w:trHeight w:val="2200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35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Прохождение  отрезков на время от 200 до 300 м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Построение в шеренгу с лыжами у ноги.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Повторение безопасного способа переноски лыж при движении в колонне.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Одевание лыжного инвентаря. Прохождение на лыжах отрезков на скорость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1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инструкция учителя, пооперационный контроль выполнения действий)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с лыжами. </w:t>
            </w:r>
          </w:p>
          <w:p w:rsidR="00FE489A" w:rsidRPr="006C4FFF" w:rsidRDefault="00FE489A" w:rsidP="006C4FFF">
            <w:pPr>
              <w:spacing w:after="0" w:line="240" w:lineRule="auto"/>
              <w:ind w:left="0" w:right="3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Передвигаются в колонне по одному с лыжами на плече и под рукой, соблюдая дистанцию по сигналу учителя. Одевают лыжный инвентарь. Выполняют попеременный двухшажный ход после инструкции и показа учителя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66" w:type="dxa"/>
          </w:tblCellMar>
        </w:tblPrEx>
        <w:trPr>
          <w:trHeight w:val="1133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36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Прохождение  отрезков на время от 200 до 300 м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left w:w="100" w:type="dxa"/>
            <w:right w:w="50" w:type="dxa"/>
          </w:tblCellMar>
        </w:tblPrEx>
        <w:trPr>
          <w:trHeight w:val="1023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47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37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Одновременный бесшажный ход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1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способа передвижения одновременного бесшажного хода на лыжах. Демонстрация техники одновременного бесшажного хода. Выполнение передвижения одновременным бесшажным ходом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1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 техники одновременного бесшажного хода. Осваивают технику передвижения одновременного бесшажного хода (по возможности). Выполняют передвижение одновременным бесшажным ходом по возможности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 техники одновременного бесшажного хода. Осваивают технику передвижения одновременного бесшажного хода.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передвижение одновременным бесшажным ходом по возможности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left w:w="100" w:type="dxa"/>
            <w:right w:w="50" w:type="dxa"/>
          </w:tblCellMar>
        </w:tblPrEx>
        <w:trPr>
          <w:trHeight w:val="1659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47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38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Одновременный бесшажный ход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left w:w="100" w:type="dxa"/>
            <w:right w:w="50" w:type="dxa"/>
          </w:tblCellMar>
        </w:tblPrEx>
        <w:trPr>
          <w:trHeight w:val="1947"/>
        </w:trPr>
        <w:tc>
          <w:tcPr>
            <w:tcW w:w="72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7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39 </w:t>
            </w:r>
          </w:p>
        </w:tc>
        <w:tc>
          <w:tcPr>
            <w:tcW w:w="1972" w:type="dxa"/>
            <w:gridSpan w:val="3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Спуск в высокой стойке со склона, подъем «лесенкой» с соблюдением техники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безопасности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2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Совершенствование способа подъема на лыжах.  Выполнение сохранение равновесия при спуске со склона в высокой стойке.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техники подъема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«лесенкой»                    </w:t>
            </w:r>
          </w:p>
        </w:tc>
        <w:tc>
          <w:tcPr>
            <w:tcW w:w="3117" w:type="dxa"/>
            <w:gridSpan w:val="3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1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спуск в высокой стойке со склона, сохраняя равновесие изученными способами по возможности. Выполняют подъем </w:t>
            </w:r>
          </w:p>
          <w:p w:rsidR="00FE489A" w:rsidRPr="006C4FFF" w:rsidRDefault="00FE489A" w:rsidP="006C4FFF">
            <w:pPr>
              <w:spacing w:after="0" w:line="240" w:lineRule="auto"/>
              <w:ind w:left="11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«лесенкой» по возможности 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спуск в высокой стойке со склона, сохраняя равновесие изученными способами.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подъем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«лесенкой»  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left w:w="100" w:type="dxa"/>
            <w:right w:w="50" w:type="dxa"/>
          </w:tblCellMar>
        </w:tblPrEx>
        <w:trPr>
          <w:trHeight w:val="1666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7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40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Поворот махом на месте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способа поворота на лыжах махом. </w:t>
            </w:r>
          </w:p>
          <w:p w:rsidR="00FE489A" w:rsidRPr="006C4FFF" w:rsidRDefault="00FE489A" w:rsidP="006C4FFF">
            <w:pPr>
              <w:spacing w:after="0" w:line="240" w:lineRule="auto"/>
              <w:ind w:left="8" w:right="2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Демонстрация техники поворота махом на месте. Выполнение поворота махом на лыжах. </w:t>
            </w:r>
          </w:p>
          <w:p w:rsidR="00FE489A" w:rsidRPr="006C4FFF" w:rsidRDefault="00FE489A" w:rsidP="00253475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передвижение скользящим шагом по лыжне с палками 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передвижения скользящим шагом по лыжне с палками по возможности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способ поворота на лыжах махом. Выполняют поворот махом на лыжах. Выполняют поворот махом на месте на лыжах. </w:t>
            </w:r>
          </w:p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передвижение на </w:t>
            </w:r>
          </w:p>
          <w:p w:rsidR="00FE489A" w:rsidRPr="006C4FFF" w:rsidRDefault="00FE489A" w:rsidP="00253475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лыжах изученными ходами 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8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left w:w="100" w:type="dxa"/>
            <w:right w:w="50" w:type="dxa"/>
          </w:tblCellMar>
        </w:tblPrEx>
        <w:trPr>
          <w:trHeight w:val="1107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37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41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Поворот махом на месте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55" w:type="dxa"/>
          </w:tblCellMar>
        </w:tblPrEx>
        <w:trPr>
          <w:trHeight w:val="1963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42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Одновременный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двухшажный ход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способа передвижения одновременного двухшажного хода на лыжах. Демонстрация техники одновременного двухшажного хода. Выполнение передвижения одновременным двухшажным ходом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 техники одновременного двухшажного хода. Осваивают технику передвижения одновременного двухшажного хода (по возможности). </w:t>
            </w:r>
          </w:p>
          <w:p w:rsidR="00FE489A" w:rsidRPr="006C4FFF" w:rsidRDefault="00FE489A" w:rsidP="006C4FFF">
            <w:pPr>
              <w:spacing w:after="0" w:line="240" w:lineRule="auto"/>
              <w:ind w:left="2" w:right="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передвижение одновременным двухшажным ходом по возможности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 техники одновременного двухшажного хода. Осваивают технику передвижения одновременного двухшажного хода.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передвижение одновременным двухшажным ходом по возможности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55" w:type="dxa"/>
          </w:tblCellMar>
        </w:tblPrEx>
        <w:trPr>
          <w:trHeight w:val="969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43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22321B" w:rsidP="0022321B">
            <w:pPr>
              <w:spacing w:after="0" w:line="240" w:lineRule="auto"/>
              <w:ind w:left="0" w:right="0"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Повороты переступанием в движении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55" w:type="dxa"/>
          </w:tblCellMar>
        </w:tblPrEx>
        <w:trPr>
          <w:trHeight w:val="3599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44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Повороты переступанием в движении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Построение в шеренгу с лыжами у ноги. </w:t>
            </w:r>
          </w:p>
          <w:p w:rsidR="00FE489A" w:rsidRPr="006C4FFF" w:rsidRDefault="00FE489A" w:rsidP="006C4FFF">
            <w:pPr>
              <w:spacing w:after="0" w:line="240" w:lineRule="auto"/>
              <w:ind w:left="0" w:right="3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Переход на учебную лыжню в колонне по одному. Передвижение по учебному кругу ступающим и скользящим шагом. Выполнение упражнения, демонстрирую уверенное отрывание от снега лыжи, наклон в сторону поворота и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вперед, сильно отталкиваясь от лыжи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с лыжами.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Передвигаются в колонне по одному с лыжами на плече и под рукой, соблюдая дистанцию по сигналу учителя.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color w:val="00000A"/>
                <w:sz w:val="24"/>
                <w:szCs w:val="24"/>
              </w:rPr>
              <w:t>Одевают лыжный инвентарь с помощью учителя.</w:t>
            </w:r>
            <w:r w:rsidRPr="006C4FFF">
              <w:rPr>
                <w:sz w:val="24"/>
                <w:szCs w:val="24"/>
              </w:rPr>
              <w:t xml:space="preserve"> Выполняют повороты на лыжах на месте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построение с лыжами.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Передвигаются в колонне по одному с лыжами на плече и под рукой, соблюдая дистанцию по сигналу учителя. Одевают лыжный инвентарь. Выполняют поворот переступанием в движении.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blPrEx>
          <w:tblCellMar>
            <w:right w:w="55" w:type="dxa"/>
          </w:tblCellMar>
        </w:tblPrEx>
        <w:trPr>
          <w:trHeight w:val="40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45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22321B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FE489A" w:rsidRPr="006C4FFF">
              <w:rPr>
                <w:sz w:val="24"/>
                <w:szCs w:val="24"/>
              </w:rPr>
              <w:t xml:space="preserve">рохождении спусков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способа торможения на лыжах. Освоение техники падения на бок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7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комбинированное торможение лыжами и палками (по возможности). Смотрят показ с объяснение технике правильного падения при прохождении спусков.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Выполняют спуски в средней стойке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комбинированное торможение лыжами и палками. Выполняют подъем «лесенкой», «ёлочкой», имитируют и тренируют падение при прохождении спусков. 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rPr>
          <w:trHeight w:val="83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46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Прохождение на лыжах за урок до 1 км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Прохождение дистанции на лыжах за урок </w:t>
            </w:r>
          </w:p>
        </w:tc>
        <w:tc>
          <w:tcPr>
            <w:tcW w:w="31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2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Проходят дистанцию без учета времени от 0,5 до 0,8 км по возможности </w:t>
            </w:r>
          </w:p>
        </w:tc>
        <w:tc>
          <w:tcPr>
            <w:tcW w:w="32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Проходят дистанцию без учета времени 1 км</w:t>
            </w:r>
            <w:r w:rsidRPr="006C4FFF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rPr>
          <w:trHeight w:val="83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47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Прохождение на лыжах за урок до 1 км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1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D22B1C" w:rsidRPr="006C4FFF" w:rsidTr="00D22B1C">
        <w:trPr>
          <w:trHeight w:val="111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48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Игры на лыжах:  «Пятнашки простые», «Самый меткий»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Совершенствование техники передвижения без палок, развитие ловкости в играх на лыжах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Играют в игры на лыжах( по возможности)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Играют в игры на лыжах 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rPr>
          <w:trHeight w:val="288"/>
        </w:trPr>
        <w:tc>
          <w:tcPr>
            <w:tcW w:w="1304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4" w:firstLine="0"/>
              <w:jc w:val="center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>Спортивные игры- 8 часов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4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253475">
            <w:pPr>
              <w:spacing w:after="0" w:line="240" w:lineRule="auto"/>
              <w:ind w:left="0" w:right="94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D22B1C" w:rsidRPr="006C4FFF" w:rsidTr="00D22B1C">
        <w:trPr>
          <w:trHeight w:val="4427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49 </w:t>
            </w:r>
          </w:p>
        </w:tc>
        <w:tc>
          <w:tcPr>
            <w:tcW w:w="19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Инструктаж по технике безопасности  на занятиях спортивными играми. Значение и основные правила закаливания. Пр</w:t>
            </w:r>
            <w:r w:rsidR="0022321B">
              <w:rPr>
                <w:sz w:val="24"/>
                <w:szCs w:val="24"/>
              </w:rPr>
              <w:t xml:space="preserve">авила игры в волейбол, </w:t>
            </w:r>
            <w:r w:rsidRPr="006C4FFF">
              <w:rPr>
                <w:sz w:val="24"/>
                <w:szCs w:val="24"/>
              </w:rPr>
              <w:t xml:space="preserve"> наказаний за нарушение игры и судейство.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9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по технике безопасности  на занятиях спортивными играми.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Беседа об основных средствах и правилах закаливания организма.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Ознакомление с простейшими правилами игры волейбол, правилами судейства, наказаниями при нарушениях правил игры.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развитие мышц кистей рук и пальцев.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4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 с опорой на визуальный план (с использованием системы игровых, сенсорных поощрений).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простейшие правила игры в волейболе, запоминают названия наказаний при нарушении игры, с неоднократным повторением названий учителем. 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 (по возможности) </w:t>
            </w:r>
          </w:p>
        </w:tc>
        <w:tc>
          <w:tcPr>
            <w:tcW w:w="3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материалу. Осваивают простейшие правила игры в волейболе, запоминают названия наказаний при нарушении игры.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упражнения на развитие мышц кистей рук и пальцев </w:t>
            </w: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</w:tbl>
    <w:p w:rsidR="00CF522A" w:rsidRPr="006C4FFF" w:rsidRDefault="00CF522A" w:rsidP="006C4FFF">
      <w:pPr>
        <w:spacing w:after="0" w:line="240" w:lineRule="auto"/>
        <w:ind w:left="-1133" w:right="10984" w:firstLine="0"/>
        <w:rPr>
          <w:sz w:val="24"/>
          <w:szCs w:val="24"/>
        </w:rPr>
      </w:pPr>
    </w:p>
    <w:tbl>
      <w:tblPr>
        <w:tblStyle w:val="TableGrid"/>
        <w:tblW w:w="14663" w:type="dxa"/>
        <w:tblInd w:w="-572" w:type="dxa"/>
        <w:tblCellMar>
          <w:top w:w="14" w:type="dxa"/>
          <w:left w:w="108" w:type="dxa"/>
          <w:right w:w="55" w:type="dxa"/>
        </w:tblCellMar>
        <w:tblLook w:val="04A0" w:firstRow="1" w:lastRow="0" w:firstColumn="1" w:lastColumn="0" w:noHBand="0" w:noVBand="1"/>
      </w:tblPr>
      <w:tblGrid>
        <w:gridCol w:w="510"/>
        <w:gridCol w:w="1672"/>
        <w:gridCol w:w="689"/>
        <w:gridCol w:w="3366"/>
        <w:gridCol w:w="79"/>
        <w:gridCol w:w="3188"/>
        <w:gridCol w:w="3254"/>
        <w:gridCol w:w="79"/>
        <w:gridCol w:w="913"/>
        <w:gridCol w:w="913"/>
      </w:tblGrid>
      <w:tr w:rsidR="00FE489A" w:rsidRPr="006C4FFF" w:rsidTr="00FE489A">
        <w:trPr>
          <w:trHeight w:val="3522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50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Стойка волейболиста. Перемещения на площадке, передача мяча сверху двумя руками над собой и передача мяча снизу двумя руками на месте и после перемещения</w:t>
            </w:r>
            <w:r w:rsidRPr="006C4FFF">
              <w:rPr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4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Ознакомление с основными стойками волейболиста.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Демонстрация основных стоек в волейболе, передачи мяча сверху, снизу.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на развитие мышц кистей рук и пальцев.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перемещение на площадке игроков в волейболе, выполнение приема и передачи мяча двумя руками у стены и в парах </w:t>
            </w:r>
          </w:p>
        </w:tc>
        <w:tc>
          <w:tcPr>
            <w:tcW w:w="3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основные стойки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волейболиста, после неоднократного показа учителя, ориентируясь на выполнение стойки обучающимися из 2 гр. Выполняют упражнения на развитие мышц кистей рук и пальцев (по возможности). Выполняют перемещения на площадке с помощью педагога. Осваивают и используют игровые умения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(взаимодействие с партнером) </w:t>
            </w:r>
          </w:p>
        </w:tc>
        <w:tc>
          <w:tcPr>
            <w:tcW w:w="3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основные стойки волейболиста, после показа учителя. Выполняют упражнения на развитие мышц кистей рук и пальцев. Выполняют перемещения на площадке. Осваивают и используют игровые умения  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4" w:firstLine="0"/>
              <w:rPr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4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rPr>
          <w:trHeight w:val="4030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51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Нижняя прямая подача </w:t>
            </w:r>
          </w:p>
        </w:tc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Определение способов подачи мяча в волейболе.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техники нижней прямой подачи.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Освоение стойки во время выполнения нижней прямой подачи. Демонстрация техники нижней прямой подачи. Выполнение нижней прямой подачи 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3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объяснением технике правильного выполнения нижней прямой подачи. Определяют способы подачи мяча в волейболе.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техники нижней прямой подачи по инструкции учителя. Выполняют стойку во время нижней прямой подачи по неоднократной инструкции и показу учителя.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Выполнение нижней прямой подачи по инструкции учителя и ориентируясь на образец выполнения обучающимися из 2 группы</w:t>
            </w:r>
          </w:p>
        </w:tc>
        <w:tc>
          <w:tcPr>
            <w:tcW w:w="3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объяснением технике правильного выполнения нижней прямой подачи. Определяют способы подачи мяча в волейболе. Осваивают техники нижней прямой подачи по инструкции учителя.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стойку во время нижней прямой подачи по неоднократной.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нижней прямой подачи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</w:tbl>
    <w:p w:rsidR="00CF522A" w:rsidRPr="006C4FFF" w:rsidRDefault="00CF522A" w:rsidP="006C4FFF">
      <w:pPr>
        <w:spacing w:after="0" w:line="240" w:lineRule="auto"/>
        <w:ind w:left="-1133" w:right="10984" w:firstLine="0"/>
        <w:rPr>
          <w:sz w:val="24"/>
          <w:szCs w:val="24"/>
        </w:rPr>
      </w:pPr>
    </w:p>
    <w:tbl>
      <w:tblPr>
        <w:tblStyle w:val="TableGrid"/>
        <w:tblW w:w="15437" w:type="dxa"/>
        <w:tblInd w:w="-431" w:type="dxa"/>
        <w:tblCellMar>
          <w:top w:w="14" w:type="dxa"/>
          <w:left w:w="108" w:type="dxa"/>
          <w:right w:w="69" w:type="dxa"/>
        </w:tblCellMar>
        <w:tblLook w:val="04A0" w:firstRow="1" w:lastRow="0" w:firstColumn="1" w:lastColumn="0" w:noHBand="0" w:noVBand="1"/>
      </w:tblPr>
      <w:tblGrid>
        <w:gridCol w:w="516"/>
        <w:gridCol w:w="2318"/>
        <w:gridCol w:w="709"/>
        <w:gridCol w:w="3543"/>
        <w:gridCol w:w="3262"/>
        <w:gridCol w:w="3401"/>
        <w:gridCol w:w="844"/>
        <w:gridCol w:w="844"/>
      </w:tblGrid>
      <w:tr w:rsidR="00FE489A" w:rsidRPr="006C4FFF" w:rsidTr="00FE489A">
        <w:trPr>
          <w:trHeight w:val="1942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52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Прыжки с места и с шага в высоту и длину (2-3 серии прыжков по 5-10 прыжков за урок).  Учебная игра в волейбол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Сочетание работу рук, ног в прыжках у сетки.  </w:t>
            </w:r>
          </w:p>
          <w:p w:rsidR="00FE489A" w:rsidRPr="006C4FFF" w:rsidRDefault="00FE489A" w:rsidP="006C4FFF">
            <w:pPr>
              <w:spacing w:after="0" w:line="240" w:lineRule="auto"/>
              <w:ind w:left="0" w:right="6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Закрепление правил перехода по площадке.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игровые действий соблюдая правила игры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Прыгают вверх с места и с шага, у сетки (1-2 серии прыжков по 5-5 прыжков за урок. 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переход по площадке, играют в учебную игру ( по возможности)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Прыгают вверх с места и с шага, у сетки.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переход по площадке, играют в учебную игру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rPr>
          <w:trHeight w:val="6083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53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Настольный теннис. Правила соревнований.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Ознакомление с простейшими правилами игры настольного тенниса, наказаниями при нарушениях правил.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Ознакомление с атрибутикой игры настольный теннис. Ознакомление с основной стойкой теннисиста. Выполнение упражнений на развитие мышц кистей рук и пальцев.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в отбивание и жонглирование мяча ракеткой.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 с опорой на визуальный план (с использованием системы игровых, сенсорных поощрений. </w:t>
            </w:r>
          </w:p>
          <w:p w:rsidR="00FE489A" w:rsidRPr="006C4FFF" w:rsidRDefault="00FE489A" w:rsidP="006C4FFF">
            <w:pPr>
              <w:spacing w:after="0" w:line="240" w:lineRule="auto"/>
              <w:ind w:left="2" w:right="3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простейшие правила игры в настольный теннис, запоминают названия наказаний при нарушении игры, с неоднократным повторением названий учителем. 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основную стойку теннисиста по инструкции учителя. Выполняют упражнения на развитие мышц кистей рук и пальцев (по возможности). </w:t>
            </w:r>
          </w:p>
          <w:p w:rsidR="00FE489A" w:rsidRPr="006C4FFF" w:rsidRDefault="00FE489A" w:rsidP="006C4FFF">
            <w:pPr>
              <w:spacing w:after="0" w:line="240" w:lineRule="auto"/>
              <w:ind w:left="2" w:right="3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жонглирование и отбивания мяча ракеткой по возможности.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Отвечают на вопросы по прослушанному материалу с опорой на визуальный план (с использованием системы игровых, сенсорных поощрений.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простейшие правила игры в настольный теннис, запоминают названия наказаний при нарушении игры.  </w:t>
            </w:r>
          </w:p>
          <w:p w:rsidR="00FE489A" w:rsidRPr="006C4FFF" w:rsidRDefault="00FE489A" w:rsidP="006C4FFF">
            <w:pPr>
              <w:spacing w:after="0" w:line="240" w:lineRule="auto"/>
              <w:ind w:left="0" w:right="4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Осваивают основную стойку теннисиста по инструкции учителя. Выполняют упражнения на развитие мышц кистей рук и пальцев. Выполняют жонглирование и отбивания мяча ракеткой с соблюдением основной стойки.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63" w:type="dxa"/>
          </w:tblCellMar>
        </w:tblPrEx>
        <w:trPr>
          <w:trHeight w:val="1666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54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отбивания мяча то одной, то другой стороной ракетки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Жонглирование теннисным мячом, выполнение отбивания мяча стороной ракетки, передвижение, выполнение ударов со стандартных положений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5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прием и передачу мяча теннисной ракеткой по возможности. Дифференцируют разновидности ударов (по возможности)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прием и передачу мяча теннисной ракеткой. Дифференцируют разновидности ударов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63" w:type="dxa"/>
          </w:tblCellMar>
        </w:tblPrEx>
        <w:trPr>
          <w:trHeight w:val="1666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55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Правильная стойка теннисиста, техника короткой и длинной подачи мяча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Определение названия подачи. Выполнение подачи мяча, принимая правильное исходное положение 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правильную стойку теннисиста и подачу мяча (по возможности). Дифференцируют разновидности подач(по возможности)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правильную стойку теннисиста и подачу мяча. Дифференцируют разновидности подач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63" w:type="dxa"/>
          </w:tblCellMar>
        </w:tblPrEx>
        <w:trPr>
          <w:trHeight w:val="1114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1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Техника отбивания мяча над столом, за ним и дальше от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него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Повторение техники отбивания мяча. Выполнение правильной стойки теннисиста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отбивание мяча ( по возможности).Осваивают стойку теннисиста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отбивание мяча. Принимают правильную стойку теннисиста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63" w:type="dxa"/>
          </w:tblCellMar>
        </w:tblPrEx>
        <w:trPr>
          <w:trHeight w:val="1942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56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7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Правила соревнований по настольному теннису.  Учебная игра в настольный теннис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Ознакомление с правилами соревнований по настольному теннису. Одиночная игра Концентрирование внимания во время игры.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25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Рассматривают видеоматериал по теме.  «Правила соревнований по настольному теннису» с помощью учителя.  Играют в одиночные игры( по возможности)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Рассматривают видеоматериал по теме «Правила соревнований по настольному теннису». Играют в одиночные игры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3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3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63" w:type="dxa"/>
          </w:tblCellMar>
        </w:tblPrEx>
        <w:trPr>
          <w:trHeight w:val="286"/>
        </w:trPr>
        <w:tc>
          <w:tcPr>
            <w:tcW w:w="1374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6" w:firstLine="0"/>
              <w:jc w:val="center"/>
              <w:rPr>
                <w:sz w:val="24"/>
                <w:szCs w:val="24"/>
              </w:rPr>
            </w:pPr>
            <w:r w:rsidRPr="006C4FFF">
              <w:rPr>
                <w:b/>
                <w:sz w:val="24"/>
                <w:szCs w:val="24"/>
              </w:rPr>
              <w:t>Легкая атлетика – 12 часов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6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6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63" w:type="dxa"/>
          </w:tblCellMar>
        </w:tblPrEx>
        <w:trPr>
          <w:trHeight w:val="881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57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 на короткую дистанцию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4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группами наперегонки.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Выполнение перепрыгивания через набивные мячи Выполнение бега с высокого старта, стартовый разбега и старта из различных исходных положений. Выполнение метания мяча в пол на дальность отскока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Выполняют ходьбу группами наперегонки. Выполняют перепрыгивания через набивные мячи (расстояние 80-100см, длина 4 метра). Выполняют бег с высокого старта, стартовый разбега и старта из различных исходных положений. Выполняют метание мяча в пол на дальность отскока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эстафетный бег (по кругу 60 м) с правильной передачей эстафетной палочки.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перепрыгивания через набивные мячи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>(расстояние 80-100см, длина 5 метров). Выполняют бег с низкого старта, стартовый разбега и старта из различных исходных положений. Выполняют метание мяча в пол на дальность отскока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1" w:type="dxa"/>
          </w:tblCellMar>
        </w:tblPrEx>
        <w:trPr>
          <w:trHeight w:val="1732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58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 на среднюю дистанцию (300 м)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7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ходьбы на отрезках от 100 до 200 м. Выполнение бега на среднюю дистанцию.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метания малого мяча на дальность с места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(коридор 10 м)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Проходят отрезки от 100 до </w:t>
            </w:r>
          </w:p>
          <w:p w:rsidR="00FE489A" w:rsidRPr="006C4FFF" w:rsidRDefault="00FE489A" w:rsidP="006C4FFF">
            <w:pPr>
              <w:spacing w:after="0" w:line="240" w:lineRule="auto"/>
              <w:ind w:left="2" w:right="43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200 м. Выполняют кроссовый бег на дистанцию 200м.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метание малого мяча на дальность с места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(коридор 10м)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Проходят отрезки от 100 до 200 м. Выполняют кроссовый бег на дистанцию 300м. Выполняют метание малого мяча на дальность с 3 шагов разбега (коридор 10м)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971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59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Прыжок в длину с полного разбега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бега 60 м с ускорением и на время. Выполнение упражнений в подборе разбега для прыжков в длину.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метания на дальность из-за головы через плечо с 4-6 шагов разбега </w:t>
            </w:r>
          </w:p>
        </w:tc>
        <w:tc>
          <w:tcPr>
            <w:tcW w:w="3262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Бегут 60 м с ускорением и на время. Выполняют прыжок в длину с 3-5 шагов разбега. Выполняют метание на дальность из-за головы через плечо с 4-6 шагов разбега </w:t>
            </w:r>
          </w:p>
        </w:tc>
        <w:tc>
          <w:tcPr>
            <w:tcW w:w="34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Бегут 60 м с ускорением и на время. Выполняют прыжок в длину с полного разбега. Выполняют метание на дальность из-за головы через плечо с 4-6 шагов разбега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253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60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Прыжок в длину с полного разбега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946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61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6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Толкание набивного мяча весом до 2-3 кг с места  на дальность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в подборе разбега для прыжков в длину.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Толкание набивного мяча на дальность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прыжок в длину с 3-5 шагов разбега. Смотрят показ с объяснением техники толкания набивного мяча весом до 2 кг.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Толкают набивной мяч меньшее количество раз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прыжок в длину с полного разбега.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Смотрят показ с объяснением техники толкания набивного мяча весом до 2 кг.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Толкают набивной мяч весом до 3 кг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398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62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1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8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бега на дистанции 30 м (3-6 раза) за урок, на 60м – 3 раза. 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бега на дистанции 30 м (2-3 раза) за урок, на 40м – 1 раз. 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прыжок в длину с 3-5 шагов разбега.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24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бега на дистанции 40 м (3-6 раза) за урок, на 30м – 3 раза.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прыжок в длину с полного разбега. Выполняют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24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24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675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63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32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упражнений в подборе разбега для прыжков в длину. 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10 м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метание малого мяча на дальность с места ( коридор 10 м)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малого мяча на дальность с полного разбега ( коридор 10 м)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120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64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Ходьба на скорость до 5 мин. в различном темпе с изменением шага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Ходьба на скорость до 5 мин. в различном темпе с изменением шага.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Метание мяча с полного разбега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на дальность в коридор 10 м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3262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Идут на скорость до 5 мин. в различном темпе с изменением шага. Осваивают метание малого мяча на дальность с места (коридор </w:t>
            </w:r>
          </w:p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10 м) </w:t>
            </w:r>
          </w:p>
        </w:tc>
        <w:tc>
          <w:tcPr>
            <w:tcW w:w="34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6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Идут на скорость до 5 мин. в различном темпе с изменением шага.  Выполняют метание малого мяча на дальность с места (коридор 10 м)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6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60" w:firstLine="0"/>
              <w:rPr>
                <w:sz w:val="24"/>
                <w:szCs w:val="24"/>
              </w:rPr>
            </w:pPr>
          </w:p>
        </w:tc>
      </w:tr>
      <w:tr w:rsidR="00FE489A" w:rsidRPr="006C4FFF" w:rsidTr="00D22B1C">
        <w:tblPrEx>
          <w:tblCellMar>
            <w:right w:w="51" w:type="dxa"/>
          </w:tblCellMar>
        </w:tblPrEx>
        <w:trPr>
          <w:trHeight w:val="708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65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Ходьба на скорость до 5 мин. в различном темпе с изменением шага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568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66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Эстафета 4*30 м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11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специальнобеговых упражнений. Освоение техники передачи   эстафетной палочки.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эстафетного бега </w:t>
            </w:r>
          </w:p>
        </w:tc>
        <w:tc>
          <w:tcPr>
            <w:tcW w:w="3262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Демонстрируют выполнение специально- беговых упражнений. Выполняют эстафетный бег с этапами до 30 м </w:t>
            </w:r>
          </w:p>
        </w:tc>
        <w:tc>
          <w:tcPr>
            <w:tcW w:w="34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специально- беговые упражнения. </w:t>
            </w:r>
          </w:p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Пробегают эстафету (4 * 30 м)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832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67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Эстафета 4*30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  <w:tr w:rsidR="00FE489A" w:rsidRPr="006C4FFF" w:rsidTr="00FE489A">
        <w:tblPrEx>
          <w:tblCellMar>
            <w:right w:w="51" w:type="dxa"/>
          </w:tblCellMar>
        </w:tblPrEx>
        <w:trPr>
          <w:trHeight w:val="1126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9" w:right="0" w:firstLine="0"/>
              <w:rPr>
                <w:sz w:val="24"/>
                <w:szCs w:val="24"/>
              </w:rPr>
            </w:pPr>
            <w:bookmarkStart w:id="3" w:name="_GoBack" w:colFirst="1" w:colLast="1"/>
            <w:r w:rsidRPr="006C4FFF">
              <w:rPr>
                <w:sz w:val="24"/>
                <w:szCs w:val="24"/>
              </w:rPr>
              <w:t xml:space="preserve">68 </w:t>
            </w:r>
          </w:p>
        </w:tc>
        <w:tc>
          <w:tcPr>
            <w:tcW w:w="2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Кроссовый бег до 500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59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Выполнение специальнобеговых упражнений. Закрепление тактики бега на длинной дистанции.  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Демонстрируют выполнение специально- беговых упражнений. Бегут кросс на дистанции 0,3 км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  <w:r w:rsidRPr="006C4FFF">
              <w:rPr>
                <w:sz w:val="24"/>
                <w:szCs w:val="24"/>
              </w:rPr>
              <w:t xml:space="preserve">Выполняют специально- беговые упражнения. Бегут кросс на дистанции 0,5 км </w:t>
            </w: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  <w:tc>
          <w:tcPr>
            <w:tcW w:w="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E489A" w:rsidRPr="006C4FFF" w:rsidRDefault="00FE489A" w:rsidP="006C4FFF">
            <w:pPr>
              <w:spacing w:after="0" w:line="240" w:lineRule="auto"/>
              <w:ind w:left="0" w:right="0" w:firstLine="0"/>
              <w:rPr>
                <w:sz w:val="24"/>
                <w:szCs w:val="24"/>
              </w:rPr>
            </w:pPr>
          </w:p>
        </w:tc>
      </w:tr>
    </w:tbl>
    <w:bookmarkEnd w:id="3"/>
    <w:p w:rsidR="00CF522A" w:rsidRPr="006C4FFF" w:rsidRDefault="006C4FFF" w:rsidP="006C4FFF">
      <w:pPr>
        <w:spacing w:after="0" w:line="240" w:lineRule="auto"/>
        <w:ind w:left="0" w:right="0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2D0259" w:rsidRDefault="006C4FFF" w:rsidP="006C4FFF">
      <w:pPr>
        <w:spacing w:after="0" w:line="240" w:lineRule="auto"/>
        <w:ind w:left="0" w:right="9004" w:firstLine="0"/>
        <w:rPr>
          <w:sz w:val="24"/>
          <w:szCs w:val="24"/>
        </w:rPr>
      </w:pPr>
      <w:r w:rsidRPr="006C4FFF">
        <w:rPr>
          <w:sz w:val="24"/>
          <w:szCs w:val="24"/>
        </w:rPr>
        <w:t xml:space="preserve"> </w:t>
      </w:r>
    </w:p>
    <w:p w:rsidR="002D0259" w:rsidRPr="002D0259" w:rsidRDefault="002D0259" w:rsidP="002D0259">
      <w:pPr>
        <w:rPr>
          <w:sz w:val="24"/>
          <w:szCs w:val="24"/>
        </w:rPr>
      </w:pPr>
    </w:p>
    <w:p w:rsidR="002D0259" w:rsidRPr="002D0259" w:rsidRDefault="002D0259" w:rsidP="002D0259">
      <w:pPr>
        <w:rPr>
          <w:sz w:val="24"/>
          <w:szCs w:val="24"/>
        </w:rPr>
      </w:pPr>
    </w:p>
    <w:p w:rsidR="002D0259" w:rsidRPr="002D0259" w:rsidRDefault="002D0259" w:rsidP="002D0259">
      <w:pPr>
        <w:rPr>
          <w:sz w:val="24"/>
          <w:szCs w:val="24"/>
        </w:rPr>
      </w:pPr>
    </w:p>
    <w:p w:rsidR="002D0259" w:rsidRDefault="002D0259" w:rsidP="002D0259">
      <w:pPr>
        <w:rPr>
          <w:sz w:val="24"/>
          <w:szCs w:val="24"/>
        </w:rPr>
      </w:pPr>
    </w:p>
    <w:p w:rsidR="002D0259" w:rsidRPr="002D0259" w:rsidRDefault="002D0259" w:rsidP="002D0259">
      <w:pPr>
        <w:rPr>
          <w:rFonts w:asciiTheme="minorHAnsi" w:eastAsiaTheme="minorHAnsi" w:hAnsiTheme="minorHAnsi" w:cstheme="minorBidi"/>
          <w:color w:val="auto"/>
          <w:sz w:val="22"/>
          <w:lang w:eastAsia="en-US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2D0259" w:rsidRPr="002D0259" w:rsidRDefault="00E56631" w:rsidP="002D0259">
      <w:pPr>
        <w:spacing w:after="9" w:line="270" w:lineRule="auto"/>
        <w:ind w:left="4150" w:right="0" w:hanging="3872"/>
        <w:jc w:val="left"/>
        <w:rPr>
          <w:color w:val="auto"/>
          <w:sz w:val="24"/>
        </w:rPr>
      </w:pPr>
      <w:r>
        <w:rPr>
          <w:b/>
          <w:color w:val="auto"/>
          <w:sz w:val="24"/>
        </w:rPr>
        <w:t xml:space="preserve">    </w:t>
      </w:r>
      <w:r w:rsidR="007B63FE">
        <w:rPr>
          <w:b/>
          <w:color w:val="auto"/>
          <w:sz w:val="24"/>
        </w:rPr>
        <w:t xml:space="preserve">              </w:t>
      </w:r>
      <w:r>
        <w:rPr>
          <w:b/>
          <w:color w:val="auto"/>
          <w:sz w:val="24"/>
        </w:rPr>
        <w:t xml:space="preserve"> </w:t>
      </w:r>
      <w:r w:rsidR="002D0259" w:rsidRPr="002D0259">
        <w:rPr>
          <w:b/>
          <w:color w:val="auto"/>
          <w:sz w:val="24"/>
        </w:rPr>
        <w:t>Лист корректировки календарно-тематического планирования рабочей программы</w:t>
      </w:r>
    </w:p>
    <w:p w:rsidR="002D0259" w:rsidRPr="002D0259" w:rsidRDefault="00E56631" w:rsidP="002D0259">
      <w:pPr>
        <w:spacing w:after="0" w:line="265" w:lineRule="auto"/>
        <w:ind w:right="0"/>
        <w:rPr>
          <w:color w:val="auto"/>
          <w:sz w:val="24"/>
        </w:rPr>
      </w:pPr>
      <w:r>
        <w:rPr>
          <w:color w:val="auto"/>
          <w:sz w:val="22"/>
        </w:rPr>
        <w:t xml:space="preserve">                         </w:t>
      </w:r>
      <w:r w:rsidR="00A434E4">
        <w:rPr>
          <w:color w:val="auto"/>
          <w:sz w:val="22"/>
        </w:rPr>
        <w:t>п</w:t>
      </w:r>
      <w:r w:rsidR="002D0259" w:rsidRPr="002D0259">
        <w:rPr>
          <w:color w:val="auto"/>
          <w:sz w:val="22"/>
        </w:rPr>
        <w:t xml:space="preserve">о </w:t>
      </w:r>
      <w:r w:rsidR="00A434E4">
        <w:rPr>
          <w:color w:val="auto"/>
          <w:sz w:val="22"/>
        </w:rPr>
        <w:t xml:space="preserve">Адаптивной </w:t>
      </w:r>
      <w:r w:rsidR="002D0259" w:rsidRPr="002D0259">
        <w:rPr>
          <w:color w:val="auto"/>
          <w:sz w:val="22"/>
        </w:rPr>
        <w:t xml:space="preserve">физической культуре </w:t>
      </w:r>
    </w:p>
    <w:p w:rsidR="002D0259" w:rsidRPr="002D0259" w:rsidRDefault="002D0259" w:rsidP="002D0259">
      <w:pPr>
        <w:spacing w:after="118" w:line="259" w:lineRule="auto"/>
        <w:ind w:left="0" w:right="0" w:firstLine="0"/>
        <w:jc w:val="left"/>
        <w:rPr>
          <w:color w:val="auto"/>
          <w:sz w:val="24"/>
        </w:rPr>
      </w:pPr>
      <w:r w:rsidRPr="002D0259">
        <w:rPr>
          <w:color w:val="auto"/>
          <w:sz w:val="12"/>
        </w:rPr>
        <w:t xml:space="preserve">                </w:t>
      </w:r>
      <w:r w:rsidR="00E56631">
        <w:rPr>
          <w:color w:val="auto"/>
          <w:sz w:val="12"/>
        </w:rPr>
        <w:t xml:space="preserve">                                                               </w:t>
      </w:r>
      <w:r w:rsidRPr="002D0259">
        <w:rPr>
          <w:color w:val="auto"/>
          <w:sz w:val="12"/>
        </w:rPr>
        <w:t xml:space="preserve">(предмет) </w:t>
      </w:r>
    </w:p>
    <w:p w:rsidR="002D0259" w:rsidRPr="002D0259" w:rsidRDefault="00E56631" w:rsidP="002D0259">
      <w:pPr>
        <w:spacing w:after="0" w:line="265" w:lineRule="auto"/>
        <w:ind w:right="0"/>
        <w:rPr>
          <w:color w:val="auto"/>
          <w:sz w:val="24"/>
        </w:rPr>
      </w:pPr>
      <w:r>
        <w:rPr>
          <w:color w:val="auto"/>
          <w:sz w:val="22"/>
        </w:rPr>
        <w:t xml:space="preserve">                         </w:t>
      </w:r>
      <w:r w:rsidR="002D0259" w:rsidRPr="002D0259">
        <w:rPr>
          <w:color w:val="auto"/>
          <w:sz w:val="22"/>
        </w:rPr>
        <w:t>Класс _</w:t>
      </w:r>
      <w:r w:rsidR="00A434E4">
        <w:rPr>
          <w:color w:val="auto"/>
          <w:sz w:val="22"/>
        </w:rPr>
        <w:t>5</w:t>
      </w:r>
      <w:r w:rsidR="002D0259" w:rsidRPr="002D0259">
        <w:rPr>
          <w:color w:val="auto"/>
          <w:sz w:val="22"/>
        </w:rPr>
        <w:t>Б_____                      учитель  Манаев А.В.</w:t>
      </w:r>
    </w:p>
    <w:p w:rsidR="002D0259" w:rsidRPr="002D0259" w:rsidRDefault="002D0259" w:rsidP="002D0259">
      <w:pPr>
        <w:spacing w:after="0" w:line="259" w:lineRule="auto"/>
        <w:ind w:left="0" w:right="0" w:firstLine="0"/>
        <w:jc w:val="left"/>
        <w:rPr>
          <w:color w:val="auto"/>
          <w:sz w:val="24"/>
        </w:rPr>
      </w:pPr>
      <w:r w:rsidRPr="002D0259">
        <w:rPr>
          <w:color w:val="auto"/>
          <w:sz w:val="22"/>
        </w:rPr>
        <w:t xml:space="preserve"> </w:t>
      </w:r>
    </w:p>
    <w:p w:rsidR="002D0259" w:rsidRPr="002D0259" w:rsidRDefault="002D0259" w:rsidP="002D0259">
      <w:pPr>
        <w:spacing w:after="0" w:line="259" w:lineRule="auto"/>
        <w:ind w:left="0" w:right="567" w:firstLine="0"/>
        <w:jc w:val="center"/>
        <w:rPr>
          <w:color w:val="auto"/>
          <w:sz w:val="24"/>
        </w:rPr>
      </w:pPr>
      <w:r w:rsidRPr="002D0259">
        <w:rPr>
          <w:color w:val="auto"/>
          <w:sz w:val="22"/>
        </w:rPr>
        <w:t xml:space="preserve"> </w:t>
      </w:r>
    </w:p>
    <w:tbl>
      <w:tblPr>
        <w:tblStyle w:val="TableGrid2"/>
        <w:tblW w:w="12616" w:type="dxa"/>
        <w:tblInd w:w="706" w:type="dxa"/>
        <w:tblCellMar>
          <w:top w:w="55" w:type="dxa"/>
          <w:left w:w="65" w:type="dxa"/>
          <w:right w:w="12" w:type="dxa"/>
        </w:tblCellMar>
        <w:tblLook w:val="04A0" w:firstRow="1" w:lastRow="0" w:firstColumn="1" w:lastColumn="0" w:noHBand="0" w:noVBand="1"/>
      </w:tblPr>
      <w:tblGrid>
        <w:gridCol w:w="567"/>
        <w:gridCol w:w="2410"/>
        <w:gridCol w:w="1276"/>
        <w:gridCol w:w="1134"/>
        <w:gridCol w:w="1790"/>
        <w:gridCol w:w="1814"/>
        <w:gridCol w:w="1966"/>
        <w:gridCol w:w="1659"/>
      </w:tblGrid>
      <w:tr w:rsidR="00E56631" w:rsidRPr="002D0259" w:rsidTr="00E56631">
        <w:trPr>
          <w:trHeight w:val="1260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113" w:right="0" w:firstLine="0"/>
              <w:jc w:val="left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№ </w:t>
            </w:r>
          </w:p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урок ов </w:t>
            </w:r>
          </w:p>
        </w:tc>
        <w:tc>
          <w:tcPr>
            <w:tcW w:w="24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Название раздела, темы урока </w:t>
            </w:r>
          </w:p>
        </w:tc>
        <w:tc>
          <w:tcPr>
            <w:tcW w:w="24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53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Количество часов </w:t>
            </w:r>
          </w:p>
        </w:tc>
        <w:tc>
          <w:tcPr>
            <w:tcW w:w="179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6" w:firstLine="24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Дата проведения по плану 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Причина корректировки </w:t>
            </w:r>
          </w:p>
        </w:tc>
        <w:tc>
          <w:tcPr>
            <w:tcW w:w="19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Корректирующие мероприятия </w:t>
            </w:r>
          </w:p>
        </w:tc>
        <w:tc>
          <w:tcPr>
            <w:tcW w:w="16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11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Дата проведения по факту </w:t>
            </w:r>
          </w:p>
        </w:tc>
      </w:tr>
      <w:tr w:rsidR="00E56631" w:rsidRPr="002D0259" w:rsidTr="00E56631">
        <w:trPr>
          <w:trHeight w:val="620"/>
        </w:trPr>
        <w:tc>
          <w:tcPr>
            <w:tcW w:w="5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  <w:tc>
          <w:tcPr>
            <w:tcW w:w="241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По плану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5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Дано </w:t>
            </w:r>
          </w:p>
        </w:tc>
        <w:tc>
          <w:tcPr>
            <w:tcW w:w="179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  <w:tc>
          <w:tcPr>
            <w:tcW w:w="181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  <w:tc>
          <w:tcPr>
            <w:tcW w:w="196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  <w:tc>
          <w:tcPr>
            <w:tcW w:w="165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left"/>
              <w:rPr>
                <w:color w:val="auto"/>
                <w:sz w:val="24"/>
              </w:rPr>
            </w:pPr>
          </w:p>
        </w:tc>
      </w:tr>
      <w:tr w:rsidR="00E56631" w:rsidRPr="002D0259" w:rsidTr="00E56631">
        <w:trPr>
          <w:trHeight w:val="763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  <w:tc>
          <w:tcPr>
            <w:tcW w:w="1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4" w:firstLine="0"/>
              <w:jc w:val="center"/>
              <w:rPr>
                <w:color w:val="auto"/>
                <w:sz w:val="24"/>
              </w:rPr>
            </w:pPr>
            <w:r w:rsidRPr="002D0259">
              <w:rPr>
                <w:rFonts w:ascii="Calibri" w:eastAsia="Calibri" w:hAnsi="Calibri" w:cs="Calibri"/>
                <w:color w:val="auto"/>
                <w:sz w:val="22"/>
              </w:rPr>
              <w:t xml:space="preserve"> </w:t>
            </w:r>
          </w:p>
        </w:tc>
        <w:tc>
          <w:tcPr>
            <w:tcW w:w="16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</w:rPr>
            </w:pPr>
            <w:r w:rsidRPr="002D0259">
              <w:rPr>
                <w:color w:val="auto"/>
                <w:sz w:val="22"/>
              </w:rPr>
              <w:t xml:space="preserve"> </w:t>
            </w:r>
          </w:p>
        </w:tc>
      </w:tr>
      <w:tr w:rsidR="00E56631" w:rsidRPr="002D0259" w:rsidTr="00E56631">
        <w:trPr>
          <w:trHeight w:val="763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4" w:firstLine="0"/>
              <w:jc w:val="center"/>
              <w:rPr>
                <w:rFonts w:ascii="Calibri" w:eastAsia="Calibri" w:hAnsi="Calibri" w:cs="Calibri"/>
                <w:color w:val="auto"/>
                <w:sz w:val="22"/>
              </w:rPr>
            </w:pPr>
          </w:p>
        </w:tc>
        <w:tc>
          <w:tcPr>
            <w:tcW w:w="16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2"/>
              </w:rPr>
            </w:pPr>
          </w:p>
        </w:tc>
      </w:tr>
      <w:tr w:rsidR="00E56631" w:rsidRPr="002D0259" w:rsidTr="00E56631">
        <w:trPr>
          <w:trHeight w:val="763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4" w:firstLine="0"/>
              <w:jc w:val="center"/>
              <w:rPr>
                <w:rFonts w:ascii="Calibri" w:eastAsia="Calibri" w:hAnsi="Calibri" w:cs="Calibri"/>
                <w:color w:val="auto"/>
                <w:sz w:val="22"/>
              </w:rPr>
            </w:pPr>
          </w:p>
        </w:tc>
        <w:tc>
          <w:tcPr>
            <w:tcW w:w="16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2"/>
              </w:rPr>
            </w:pPr>
          </w:p>
        </w:tc>
      </w:tr>
      <w:tr w:rsidR="00E56631" w:rsidRPr="002D0259" w:rsidTr="00E56631">
        <w:trPr>
          <w:trHeight w:val="763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4" w:firstLine="0"/>
              <w:jc w:val="center"/>
              <w:rPr>
                <w:rFonts w:ascii="Calibri" w:eastAsia="Calibri" w:hAnsi="Calibri" w:cs="Calibri"/>
                <w:color w:val="auto"/>
                <w:sz w:val="22"/>
              </w:rPr>
            </w:pPr>
          </w:p>
        </w:tc>
        <w:tc>
          <w:tcPr>
            <w:tcW w:w="16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2"/>
              </w:rPr>
            </w:pPr>
          </w:p>
        </w:tc>
      </w:tr>
      <w:tr w:rsidR="00E56631" w:rsidRPr="002D0259" w:rsidTr="00E56631">
        <w:trPr>
          <w:trHeight w:val="763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2"/>
              </w:rPr>
            </w:pPr>
          </w:p>
        </w:tc>
        <w:tc>
          <w:tcPr>
            <w:tcW w:w="19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0" w:right="4" w:firstLine="0"/>
              <w:jc w:val="center"/>
              <w:rPr>
                <w:rFonts w:ascii="Calibri" w:eastAsia="Calibri" w:hAnsi="Calibri" w:cs="Calibri"/>
                <w:color w:val="auto"/>
                <w:sz w:val="22"/>
              </w:rPr>
            </w:pPr>
          </w:p>
        </w:tc>
        <w:tc>
          <w:tcPr>
            <w:tcW w:w="16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0259" w:rsidRPr="002D0259" w:rsidRDefault="002D0259" w:rsidP="002D0259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2"/>
              </w:rPr>
            </w:pPr>
          </w:p>
        </w:tc>
      </w:tr>
    </w:tbl>
    <w:p w:rsidR="00CF522A" w:rsidRPr="002D0259" w:rsidRDefault="006A7FAD" w:rsidP="002D0259">
      <w:pPr>
        <w:tabs>
          <w:tab w:val="left" w:pos="3490"/>
        </w:tabs>
        <w:rPr>
          <w:sz w:val="24"/>
          <w:szCs w:val="24"/>
        </w:rPr>
      </w:pPr>
      <w:r w:rsidRPr="006A7FAD">
        <w:rPr>
          <w:noProof/>
          <w:sz w:val="24"/>
          <w:szCs w:val="24"/>
        </w:rPr>
        <w:drawing>
          <wp:inline distT="0" distB="0" distL="0" distR="0">
            <wp:extent cx="6255385" cy="8632122"/>
            <wp:effectExtent l="0" t="0" r="0" b="0"/>
            <wp:docPr id="2" name="Рисунок 2" descr="C:\Users\User\Documents\MDS00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MDS001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385" cy="863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522A" w:rsidRPr="002D0259" w:rsidSect="00D22B1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6838" w:h="11906" w:orient="landscape"/>
      <w:pgMar w:top="709" w:right="5854" w:bottom="1580" w:left="1133" w:header="720" w:footer="709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321B" w:rsidRDefault="0022321B">
      <w:pPr>
        <w:spacing w:after="0" w:line="240" w:lineRule="auto"/>
      </w:pPr>
      <w:r>
        <w:separator/>
      </w:r>
    </w:p>
  </w:endnote>
  <w:endnote w:type="continuationSeparator" w:id="0">
    <w:p w:rsidR="0022321B" w:rsidRDefault="002232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0" w:line="259" w:lineRule="auto"/>
      <w:ind w:left="0" w:right="-48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80025290"/>
      <w:docPartObj>
        <w:docPartGallery w:val="Page Numbers (Bottom of Page)"/>
        <w:docPartUnique/>
      </w:docPartObj>
    </w:sdtPr>
    <w:sdtContent>
      <w:p w:rsidR="0022321B" w:rsidRDefault="0022321B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937C7">
          <w:rPr>
            <w:noProof/>
          </w:rPr>
          <w:t>5</w:t>
        </w:r>
        <w:r>
          <w:fldChar w:fldCharType="end"/>
        </w:r>
      </w:p>
    </w:sdtContent>
  </w:sdt>
  <w:p w:rsidR="0022321B" w:rsidRDefault="0022321B">
    <w:pPr>
      <w:spacing w:after="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0" w:line="259" w:lineRule="auto"/>
      <w:ind w:left="0" w:right="-48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E937C7" w:rsidRPr="00E937C7">
      <w:rPr>
        <w:rFonts w:ascii="Calibri" w:eastAsia="Calibri" w:hAnsi="Calibri" w:cs="Calibri"/>
        <w:noProof/>
        <w:sz w:val="22"/>
      </w:rPr>
      <w:t>1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0" w:line="259" w:lineRule="auto"/>
      <w:ind w:left="0" w:right="-4205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16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7234878"/>
      <w:docPartObj>
        <w:docPartGallery w:val="Page Numbers (Bottom of Page)"/>
        <w:docPartUnique/>
      </w:docPartObj>
    </w:sdtPr>
    <w:sdtContent>
      <w:p w:rsidR="0022321B" w:rsidRDefault="0022321B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937C7">
          <w:rPr>
            <w:noProof/>
          </w:rPr>
          <w:t>28</w:t>
        </w:r>
        <w:r>
          <w:fldChar w:fldCharType="end"/>
        </w:r>
      </w:p>
    </w:sdtContent>
  </w:sdt>
  <w:p w:rsidR="0022321B" w:rsidRDefault="0022321B">
    <w:pPr>
      <w:spacing w:after="0" w:line="259" w:lineRule="auto"/>
      <w:ind w:left="0" w:righ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0" w:line="259" w:lineRule="auto"/>
      <w:ind w:left="0" w:right="-4205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E937C7" w:rsidRPr="00E937C7">
      <w:rPr>
        <w:rFonts w:ascii="Calibri" w:eastAsia="Calibri" w:hAnsi="Calibri" w:cs="Calibri"/>
        <w:noProof/>
        <w:sz w:val="22"/>
      </w:rPr>
      <w:t>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22321B" w:rsidRDefault="0022321B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321B" w:rsidRDefault="0022321B">
      <w:pPr>
        <w:spacing w:after="0" w:line="240" w:lineRule="auto"/>
      </w:pPr>
      <w:r>
        <w:separator/>
      </w:r>
    </w:p>
  </w:footnote>
  <w:footnote w:type="continuationSeparator" w:id="0">
    <w:p w:rsidR="0022321B" w:rsidRDefault="002232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321B" w:rsidRDefault="0022321B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234246"/>
    <w:multiLevelType w:val="hybridMultilevel"/>
    <w:tmpl w:val="859C426C"/>
    <w:lvl w:ilvl="0" w:tplc="9202ECA8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76AFC42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BC2086A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66C9BA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E502BE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050746C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1FEE0E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0B27E1A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1D0205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C9E47C5"/>
    <w:multiLevelType w:val="hybridMultilevel"/>
    <w:tmpl w:val="40BC0160"/>
    <w:lvl w:ilvl="0" w:tplc="39E8FEC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570222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14ABCF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22DEE0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5B642C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D4E7944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4700E48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D1A8262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BAA3B4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D3F34F4"/>
    <w:multiLevelType w:val="hybridMultilevel"/>
    <w:tmpl w:val="484628E6"/>
    <w:lvl w:ilvl="0" w:tplc="79C6012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21058FE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DA8255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DE68D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348A1F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BE49C8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B14C1A6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A8C2E9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74210C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7CDD0FF6"/>
    <w:multiLevelType w:val="hybridMultilevel"/>
    <w:tmpl w:val="07161F64"/>
    <w:lvl w:ilvl="0" w:tplc="9844F8CC">
      <w:start w:val="1"/>
      <w:numFmt w:val="upperRoman"/>
      <w:pStyle w:val="1"/>
      <w:lvlText w:val="%1."/>
      <w:lvlJc w:val="left"/>
      <w:pPr>
        <w:ind w:left="184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68A99B0">
      <w:start w:val="1"/>
      <w:numFmt w:val="lowerLetter"/>
      <w:lvlText w:val="%2"/>
      <w:lvlJc w:val="left"/>
      <w:pPr>
        <w:ind w:left="40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A01FC0">
      <w:start w:val="1"/>
      <w:numFmt w:val="lowerRoman"/>
      <w:lvlText w:val="%3"/>
      <w:lvlJc w:val="left"/>
      <w:pPr>
        <w:ind w:left="47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44E6EF4">
      <w:start w:val="1"/>
      <w:numFmt w:val="decimal"/>
      <w:lvlText w:val="%4"/>
      <w:lvlJc w:val="left"/>
      <w:pPr>
        <w:ind w:left="54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08AC2F2">
      <w:start w:val="1"/>
      <w:numFmt w:val="lowerLetter"/>
      <w:lvlText w:val="%5"/>
      <w:lvlJc w:val="left"/>
      <w:pPr>
        <w:ind w:left="61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DA4BE54">
      <w:start w:val="1"/>
      <w:numFmt w:val="lowerRoman"/>
      <w:lvlText w:val="%6"/>
      <w:lvlJc w:val="left"/>
      <w:pPr>
        <w:ind w:left="688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986737E">
      <w:start w:val="1"/>
      <w:numFmt w:val="decimal"/>
      <w:lvlText w:val="%7"/>
      <w:lvlJc w:val="left"/>
      <w:pPr>
        <w:ind w:left="76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7FEDB16">
      <w:start w:val="1"/>
      <w:numFmt w:val="lowerLetter"/>
      <w:lvlText w:val="%8"/>
      <w:lvlJc w:val="left"/>
      <w:pPr>
        <w:ind w:left="83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5E288B4">
      <w:start w:val="1"/>
      <w:numFmt w:val="lowerRoman"/>
      <w:lvlText w:val="%9"/>
      <w:lvlJc w:val="left"/>
      <w:pPr>
        <w:ind w:left="90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22A"/>
    <w:rsid w:val="00060E30"/>
    <w:rsid w:val="000F3FB7"/>
    <w:rsid w:val="0019300D"/>
    <w:rsid w:val="001C3B87"/>
    <w:rsid w:val="0022321B"/>
    <w:rsid w:val="00253475"/>
    <w:rsid w:val="00276A00"/>
    <w:rsid w:val="002D0259"/>
    <w:rsid w:val="002E7105"/>
    <w:rsid w:val="00333719"/>
    <w:rsid w:val="00367F28"/>
    <w:rsid w:val="0037339A"/>
    <w:rsid w:val="006A7FAD"/>
    <w:rsid w:val="006B2EE4"/>
    <w:rsid w:val="006C4FFF"/>
    <w:rsid w:val="007B63FE"/>
    <w:rsid w:val="00867AD6"/>
    <w:rsid w:val="00906392"/>
    <w:rsid w:val="00A434E4"/>
    <w:rsid w:val="00C431C5"/>
    <w:rsid w:val="00CF522A"/>
    <w:rsid w:val="00D22B1C"/>
    <w:rsid w:val="00D60B12"/>
    <w:rsid w:val="00D82101"/>
    <w:rsid w:val="00E20A8E"/>
    <w:rsid w:val="00E56631"/>
    <w:rsid w:val="00E937C7"/>
    <w:rsid w:val="00FE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5EDCFF"/>
  <w15:docId w15:val="{FA18ACBA-3264-4F56-B167-95B9DDB3E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401" w:lineRule="auto"/>
      <w:ind w:left="10" w:right="367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numPr>
        <w:numId w:val="4"/>
      </w:numPr>
      <w:spacing w:after="14" w:line="270" w:lineRule="auto"/>
      <w:ind w:left="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paragraph" w:styleId="11">
    <w:name w:val="toc 1"/>
    <w:hidden/>
    <w:pPr>
      <w:spacing w:after="253"/>
      <w:ind w:left="25" w:right="23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footer"/>
    <w:basedOn w:val="a"/>
    <w:link w:val="a4"/>
    <w:uiPriority w:val="99"/>
    <w:unhideWhenUsed/>
    <w:rsid w:val="0019300D"/>
    <w:pPr>
      <w:tabs>
        <w:tab w:val="center" w:pos="4680"/>
        <w:tab w:val="right" w:pos="9360"/>
      </w:tabs>
      <w:spacing w:after="0" w:line="240" w:lineRule="auto"/>
      <w:ind w:left="0" w:right="0" w:firstLine="0"/>
      <w:jc w:val="left"/>
    </w:pPr>
    <w:rPr>
      <w:rFonts w:asciiTheme="minorHAnsi" w:eastAsiaTheme="minorEastAsia" w:hAnsiTheme="minorHAnsi"/>
      <w:color w:val="auto"/>
      <w:sz w:val="22"/>
    </w:rPr>
  </w:style>
  <w:style w:type="character" w:customStyle="1" w:styleId="a4">
    <w:name w:val="Нижний колонтитул Знак"/>
    <w:basedOn w:val="a0"/>
    <w:link w:val="a3"/>
    <w:uiPriority w:val="99"/>
    <w:rsid w:val="0019300D"/>
    <w:rPr>
      <w:rFonts w:cs="Times New Roman"/>
    </w:rPr>
  </w:style>
  <w:style w:type="table" w:customStyle="1" w:styleId="TableGrid2">
    <w:name w:val="TableGrid2"/>
    <w:rsid w:val="002D0259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header"/>
    <w:basedOn w:val="a"/>
    <w:link w:val="a6"/>
    <w:uiPriority w:val="99"/>
    <w:unhideWhenUsed/>
    <w:rsid w:val="002E71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E7105"/>
    <w:rPr>
      <w:rFonts w:ascii="Times New Roman" w:eastAsia="Times New Roman" w:hAnsi="Times New Roman" w:cs="Times New Roman"/>
      <w:color w:val="000000"/>
      <w:sz w:val="28"/>
    </w:rPr>
  </w:style>
  <w:style w:type="paragraph" w:styleId="a7">
    <w:name w:val="Balloon Text"/>
    <w:basedOn w:val="a"/>
    <w:link w:val="a8"/>
    <w:uiPriority w:val="99"/>
    <w:semiHidden/>
    <w:unhideWhenUsed/>
    <w:rsid w:val="00D60B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D60B12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oter" Target="footer6.xml"/><Relationship Id="rId10" Type="http://schemas.openxmlformats.org/officeDocument/2006/relationships/hyperlink" Target="https://clck.ru/33NMkR" TargetMode="Externa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yperlink" Target="https://clck.ru/33NMkR" TargetMode="External"/><Relationship Id="rId14" Type="http://schemas.openxmlformats.org/officeDocument/2006/relationships/footer" Target="footer2.xml"/><Relationship Id="rId22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015F6B-A5A3-40E1-9E77-15966295B5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29</Pages>
  <Words>7315</Words>
  <Characters>41699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79261086831</dc:creator>
  <cp:keywords/>
  <cp:lastModifiedBy>Пользователь</cp:lastModifiedBy>
  <cp:revision>16</cp:revision>
  <cp:lastPrinted>2024-10-14T17:54:00Z</cp:lastPrinted>
  <dcterms:created xsi:type="dcterms:W3CDTF">2024-10-09T08:42:00Z</dcterms:created>
  <dcterms:modified xsi:type="dcterms:W3CDTF">2024-10-20T13:33:00Z</dcterms:modified>
</cp:coreProperties>
</file>